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db0a96b23bf8aa1809c0cce7253ea185eb533f4"/>
    <w:p>
      <w:pPr>
        <w:pStyle w:val="Heading1"/>
      </w:pPr>
      <w:r>
        <w:t xml:space="preserve">The Bridge of Civilizations:</w:t>
      </w:r>
      <w:r>
        <w:br/>
      </w:r>
      <w:r>
        <w:t xml:space="preserve">The Role of the Diplomat in Uzbekistan, Tashkent</w:t>
      </w:r>
    </w:p>
    <w:bookmarkStart w:id="20" w:name="X7ca0bc1bd4448be9d465ef8b6af8125c7cd71b3"/>
    <w:p>
      <w:pPr>
        <w:pStyle w:val="Heading3"/>
      </w:pPr>
      <w:r>
        <w:t xml:space="preserve">An Analytical Essay on Modern Statecraft and Regional Stability</w:t>
      </w:r>
    </w:p>
    <w:p>
      <w:pPr>
        <w:pStyle w:val="FirstParagraph"/>
      </w:pPr>
      <w:r>
        <w:t xml:space="preserve">In the intricate tapestry of international relations, few roles are as pivotal or as misunderstood as that of the</w:t>
      </w:r>
      <w:r>
        <w:t xml:space="preserve"> </w:t>
      </w:r>
      <w:r>
        <w:rPr>
          <w:bCs/>
          <w:b/>
        </w:rPr>
        <w:t xml:space="preserve">Diplomat</w:t>
      </w:r>
      <w:r>
        <w:t xml:space="preserve">. Often perceived merely as a facilitator of formal ceremonies or a bearer of polite correspondence, the true essence of diplomacy lies in its capacity to bridge divides, negotiate complex interests, and foster mutual understanding between disparate cultures. Nowhere is this role more critical than in Central Asia, specifically within the vibrant capital city of</w:t>
      </w:r>
      <w:r>
        <w:t xml:space="preserve"> </w:t>
      </w:r>
      <w:r>
        <w:rPr>
          <w:bCs/>
          <w:b/>
        </w:rPr>
        <w:t xml:space="preserve">Uzbekistan</w:t>
      </w:r>
      <w:r>
        <w:t xml:space="preserve">,</w:t>
      </w:r>
      <w:r>
        <w:t xml:space="preserve"> </w:t>
      </w:r>
      <w:r>
        <w:rPr>
          <w:bCs/>
          <w:b/>
        </w:rPr>
        <w:t xml:space="preserve">Tashkent</w:t>
      </w:r>
      <w:r>
        <w:t xml:space="preserve">. As a nation that has transitioned from Soviet isolation to becoming a dynamic hub of trade and culture, Uzbekistan serves as a microcosm for the challenges and opportunities facing modern diplomacy. This essay explores the multifaceted duties of the diplomat in</w:t>
      </w:r>
      <w:r>
        <w:t xml:space="preserve"> </w:t>
      </w:r>
      <w:r>
        <w:rPr>
          <w:bCs/>
          <w:b/>
        </w:rPr>
        <w:t xml:space="preserve">Tashkent</w:t>
      </w:r>
      <w:r>
        <w:t xml:space="preserve">, examining how these professionals navigate geopolitical shifts, economic integration, and cultural preservation to shape the future of</w:t>
      </w:r>
      <w:r>
        <w:t xml:space="preserve"> </w:t>
      </w:r>
      <w:r>
        <w:rPr>
          <w:bCs/>
          <w:b/>
        </w:rPr>
        <w:t xml:space="preserve">Uzbekistan</w:t>
      </w:r>
      <w:r>
        <w:t xml:space="preserve">.</w:t>
      </w:r>
    </w:p>
    <w:p>
      <w:pPr>
        <w:pStyle w:val="BodyText"/>
      </w:pPr>
      <w:r>
        <w:t xml:space="preserve">To understand the contemporary function of a</w:t>
      </w:r>
      <w:r>
        <w:t xml:space="preserve"> </w:t>
      </w:r>
      <w:r>
        <w:rPr>
          <w:bCs/>
          <w:b/>
        </w:rPr>
        <w:t xml:space="preserve">Diplomat</w:t>
      </w:r>
      <w:r>
        <w:t xml:space="preserve"> </w:t>
      </w:r>
      <w:r>
        <w:t xml:space="preserve">in this region, one must first appreciate the historical context. For decades under Soviet rule,</w:t>
      </w:r>
      <w:r>
        <w:t xml:space="preserve"> </w:t>
      </w:r>
      <w:r>
        <w:rPr>
          <w:bCs/>
          <w:b/>
        </w:rPr>
        <w:t xml:space="preserve">Tashkent</w:t>
      </w:r>
      <w:r>
        <w:t xml:space="preserve"> </w:t>
      </w:r>
      <w:r>
        <w:t xml:space="preserve">was a closed city with limited direct interaction with the outside world. However, since gaining independence in 1991 and particularly through the reforms of recent years,</w:t>
      </w:r>
      <w:r>
        <w:br/>
      </w:r>
      <w:r>
        <w:rPr>
          <w:iCs/>
          <w:i/>
        </w:rPr>
        <w:t xml:space="preserve">Uzbekistan</w:t>
      </w:r>
      <w:r>
        <w:t xml:space="preserve"> </w:t>
      </w:r>
      <w:r>
        <w:t xml:space="preserve">has opened its doors to the global community. This shift has transformed</w:t>
      </w:r>
      <w:r>
        <w:t xml:space="preserve"> </w:t>
      </w:r>
      <w:r>
        <w:rPr>
          <w:bCs/>
          <w:b/>
        </w:rPr>
        <w:t xml:space="preserve">Tashkent</w:t>
      </w:r>
      <w:r>
        <w:t xml:space="preserve"> </w:t>
      </w:r>
      <w:r>
        <w:t xml:space="preserve">into a bustling center for international organizations, foreign embassies, and multinational corporations. In this new era, the</w:t>
      </w:r>
      <w:r>
        <w:t xml:space="preserve"> </w:t>
      </w:r>
      <w:r>
        <w:rPr>
          <w:bCs/>
          <w:b/>
        </w:rPr>
        <w:t xml:space="preserve">Diplomat</w:t>
      </w:r>
      <w:r>
        <w:t xml:space="preserve"> </w:t>
      </w:r>
      <w:r>
        <w:t xml:space="preserve">is no longer just an observer but an active participant in nation-building. They serve as the primary interface between their home countries and the Uzbek government, facilitating everything from high-level political treaties to grassroots cultural exchanges.</w:t>
      </w:r>
    </w:p>
    <w:p>
      <w:pPr>
        <w:pStyle w:val="BodyText"/>
      </w:pPr>
      <w:r>
        <w:t xml:space="preserve">The economic dimension of diplomacy has become increasingly prominent for any</w:t>
      </w:r>
      <w:r>
        <w:t xml:space="preserve"> </w:t>
      </w:r>
      <w:r>
        <w:rPr>
          <w:bCs/>
          <w:b/>
        </w:rPr>
        <w:t xml:space="preserve">Diplomat</w:t>
      </w:r>
      <w:r>
        <w:t xml:space="preserve"> </w:t>
      </w:r>
      <w:r>
        <w:t xml:space="preserve">stationed in</w:t>
      </w:r>
      <w:r>
        <w:t xml:space="preserve"> </w:t>
      </w:r>
      <w:r>
        <w:rPr>
          <w:bCs/>
          <w:b/>
        </w:rPr>
        <w:t xml:space="preserve">Tashkent</w:t>
      </w:r>
      <w:r>
        <w:t xml:space="preserve">. As</w:t>
      </w:r>
      <w:r>
        <w:t xml:space="preserve"> </w:t>
      </w:r>
      <w:r>
        <w:rPr>
          <w:bCs/>
          <w:b/>
        </w:rPr>
        <w:t xml:space="preserve">Uzbekistan</w:t>
      </w:r>
      <w:r>
        <w:t xml:space="preserve"> </w:t>
      </w:r>
      <w:r>
        <w:t xml:space="preserve">seeks to diversify its economy beyond traditional exports like cotton and gold, it actively court foreign direct investment (FDI) and technological transfer. A skilled diplomat must possess a deep understanding of economic policy, trade regulations, and market dynamics. They work tirelessly to create favorable conditions for their home country's businesses while ensuring that</w:t>
      </w:r>
      <w:r>
        <w:t xml:space="preserve"> </w:t>
      </w:r>
      <w:r>
        <w:rPr>
          <w:bCs/>
          <w:b/>
        </w:rPr>
        <w:t xml:space="preserve">Uzbekistan</w:t>
      </w:r>
      <w:r>
        <w:t xml:space="preserve">'s sovereignty and long-term development goals are respected. In the bustling districts of</w:t>
      </w:r>
      <w:r>
        <w:t xml:space="preserve"> </w:t>
      </w:r>
      <w:r>
        <w:rPr>
          <w:bCs/>
          <w:b/>
        </w:rPr>
        <w:t xml:space="preserve">Tashkent</w:t>
      </w:r>
      <w:r>
        <w:t xml:space="preserve">, one can witness the tangible results of such efforts: joint ventures in renewable energy, modern infrastructure projects, and expanding digital connectivity. The diplomat acts as a guarantor of these partnerships, smoothing over bureaucratic hurdles and fostering trust between private sectors on both sides.</w:t>
      </w:r>
    </w:p>
    <w:p>
      <w:pPr>
        <w:pStyle w:val="BodyText"/>
      </w:pPr>
      <w:r>
        <w:t xml:space="preserve">Furthermore, the cultural role of the</w:t>
      </w:r>
      <w:r>
        <w:t xml:space="preserve"> </w:t>
      </w:r>
      <w:r>
        <w:rPr>
          <w:bCs/>
          <w:b/>
        </w:rPr>
        <w:t xml:space="preserve">Diplomat</w:t>
      </w:r>
      <w:r>
        <w:t xml:space="preserve"> </w:t>
      </w:r>
      <w:r>
        <w:t xml:space="preserve">cannot be overstated in a country with such a rich heritage.</w:t>
      </w:r>
      <w:r>
        <w:t xml:space="preserve"> </w:t>
      </w:r>
      <w:r>
        <w:rPr>
          <w:bCs/>
          <w:b/>
        </w:rPr>
        <w:t xml:space="preserve">Uzbekistan</w:t>
      </w:r>
      <w:r>
        <w:t xml:space="preserve">, with its Silk Road history, is a land where East meets West. The capital city of</w:t>
      </w:r>
      <w:r>
        <w:t xml:space="preserve"> </w:t>
      </w:r>
      <w:r>
        <w:rPr>
          <w:iCs/>
          <w:i/>
        </w:rPr>
        <w:t xml:space="preserve">Tashkent</w:t>
      </w:r>
      <w:r>
        <w:t xml:space="preserve">, with its mix of Soviet-era architecture and modern skyscrapers, alongside ancient mosques and madrasas, reflects this unique synthesis. A diplomat here must act as an ambassador not just of their government, but of their nation’s culture. This involves organizing exhibitions, promoting language learning initiatives, and supporting artistic collaborations. By doing so, they dismantle stereotypes and build people-to-people ties that are essential for lasting peace and cooperation. For instance, diplomatic efforts often include sponsoring Uzbek students to study abroad or hosting exhibitions of foreign art in</w:t>
      </w:r>
      <w:r>
        <w:t xml:space="preserve"> </w:t>
      </w:r>
      <w:r>
        <w:rPr>
          <w:iCs/>
          <w:i/>
        </w:rPr>
        <w:t xml:space="preserve">Tashkent</w:t>
      </w:r>
      <w:r>
        <w:t xml:space="preserve">’s galleries, thereby creating a soft power influence that is both subtle and profound.</w:t>
      </w:r>
    </w:p>
    <w:p>
      <w:pPr>
        <w:pStyle w:val="BodyText"/>
      </w:pPr>
      <w:r>
        <w:t xml:space="preserve">Security and regional stability represent another critical pillar of the diplomat’s work in</w:t>
      </w:r>
      <w:r>
        <w:t xml:space="preserve"> </w:t>
      </w:r>
      <w:r>
        <w:rPr>
          <w:bCs/>
          <w:b/>
        </w:rPr>
        <w:t xml:space="preserve">Tashkent</w:t>
      </w:r>
      <w:r>
        <w:t xml:space="preserve">. Located at the heart of Central Asia,</w:t>
      </w:r>
      <w:r>
        <w:t xml:space="preserve"> </w:t>
      </w:r>
      <w:r>
        <w:rPr>
          <w:bCs/>
          <w:b/>
        </w:rPr>
        <w:t xml:space="preserve">Uzbekistan</w:t>
      </w:r>
      <w:r>
        <w:t xml:space="preserve"> </w:t>
      </w:r>
      <w:r>
        <w:t xml:space="preserve">plays a crucial role in regional security architectures. Issues such as counter-terrorism, border management, and water resource sharing require intense diplomatic coordination. Diplomats from various nations collaborate with their Uzbek counterparts within frameworks like the Shanghai Cooperation Organization (SCO) or bilateral agreements. In</w:t>
      </w:r>
      <w:r>
        <w:t xml:space="preserve"> </w:t>
      </w:r>
      <w:r>
        <w:rPr>
          <w:iCs/>
          <w:i/>
        </w:rPr>
        <w:t xml:space="preserve">Tashkent</w:t>
      </w:r>
      <w:r>
        <w:t xml:space="preserve">, these negotiations often take place in quiet conference rooms but have far-reaching implications for the stability of the entire region. A successful diplomat must possess not only political acumen but also a nuanced understanding of local ethnic dynamics, religious sentiments, and historical grievances that may influence security policies.</w:t>
      </w:r>
    </w:p>
    <w:p>
      <w:pPr>
        <w:pStyle w:val="BodyText"/>
      </w:pPr>
      <w:r>
        <w:t xml:space="preserve">Moreover, the environmental challenges facing</w:t>
      </w:r>
      <w:r>
        <w:t xml:space="preserve"> </w:t>
      </w:r>
      <w:r>
        <w:rPr>
          <w:bCs/>
          <w:b/>
        </w:rPr>
        <w:t xml:space="preserve">Uzbekistan</w:t>
      </w:r>
      <w:r>
        <w:t xml:space="preserve">, particularly concerning the Aral Sea crisis and water scarcity in the Fergana Valley, have become increasingly prominent topics in diplomatic discourse. Diplomats are now expected to engage with environmental agencies and NGOs, promoting sustainable practices and international aid for ecological restoration. This "green diplomacy" is a new frontier for envoys stationed in</w:t>
      </w:r>
      <w:r>
        <w:t xml:space="preserve"> </w:t>
      </w:r>
      <w:r>
        <w:rPr>
          <w:iCs/>
          <w:i/>
        </w:rPr>
        <w:t xml:space="preserve">Tashkent</w:t>
      </w:r>
      <w:r>
        <w:t xml:space="preserve">, requiring them to collaborate across traditional ministerial boundaries. It demonstrates that modern diplomacy extends beyond politics and economics into the vital spheres of sustainability and human welfare.</w:t>
      </w:r>
    </w:p>
    <w:p>
      <w:pPr>
        <w:pStyle w:val="BodyText"/>
      </w:pPr>
      <w:r>
        <w:t xml:space="preserve">In conclusion, the role of the diplomat in</w:t>
      </w:r>
      <w:r>
        <w:t xml:space="preserve"> </w:t>
      </w:r>
      <w:r>
        <w:rPr>
          <w:bCs/>
          <w:b/>
        </w:rPr>
        <w:t xml:space="preserve">Uzbekistan</w:t>
      </w:r>
      <w:r>
        <w:t xml:space="preserve">, particularly within its capital,</w:t>
      </w:r>
      <w:r>
        <w:t xml:space="preserve"> </w:t>
      </w:r>
      <w:r>
        <w:rPr>
          <w:bCs/>
          <w:b/>
        </w:rPr>
        <w:t xml:space="preserve">Tashkent</w:t>
      </w:r>
      <w:r>
        <w:t xml:space="preserve">, is far more complex and impactful than commonly imagined. They are economic facilitators, cultural bridge-builders, security coordinators, and environmental advocates. As</w:t>
      </w:r>
      <w:r>
        <w:t xml:space="preserve"> </w:t>
      </w:r>
      <w:r>
        <w:rPr>
          <w:iCs/>
          <w:i/>
        </w:rPr>
        <w:t xml:space="preserve">Uzbekistan</w:t>
      </w:r>
      <w:r>
        <w:t xml:space="preserve"> </w:t>
      </w:r>
      <w:r>
        <w:t xml:space="preserve">continues to assert itself as a key player in Central Asia and beyond,</w:t>
      </w:r>
      <w:r>
        <w:br/>
      </w:r>
      <w:r>
        <w:rPr>
          <w:bCs/>
          <w:b/>
        </w:rPr>
        <w:t xml:space="preserve">Tashkent</w:t>
      </w:r>
    </w:p>
    <w:p>
      <w:pPr>
        <w:pStyle w:val="BodyText"/>
      </w:pPr>
      <w:r>
        <w:t xml:space="preserve">This document outlines the strategic importance of diplomatic engagement in Tashkent, Uzbekistan.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2026-07-29T18:06:16Z</dcterms:created>
  <dcterms:modified xsi:type="dcterms:W3CDTF">2026-07-29T18:06:16Z</dcterms:modified>
</cp:coreProperties>
</file>

<file path=docProps/custom.xml><?xml version="1.0" encoding="utf-8"?>
<Properties xmlns="http://schemas.openxmlformats.org/officeDocument/2006/custom-properties" xmlns:vt="http://schemas.openxmlformats.org/officeDocument/2006/docPropsVTypes"/>
</file>