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Canada</w:t>
      </w:r>
      <w:r>
        <w:t xml:space="preserve"> </w:t>
      </w:r>
      <w:r>
        <w:t xml:space="preserve">Montreal</w:t>
      </w:r>
    </w:p>
    <w:bookmarkStart w:id="27" w:name="X6aa5b5b7a22852b0cb80f35a86e15a8f8beb5cb"/>
    <w:p>
      <w:pPr>
        <w:pStyle w:val="Heading1"/>
      </w:pPr>
      <w:r>
        <w:t xml:space="preserve">The Essential Role of the Doctor General Practitioner in Canada Montreal</w:t>
      </w:r>
    </w:p>
    <w:p>
      <w:pPr>
        <w:pStyle w:val="FirstParagraph"/>
      </w:pPr>
      <w:r>
        <w:t xml:space="preserve">In the vast and diverse healthcare landscape of North America, few roles are as foundational as that of the family physician. In Canada, particularly within the bustling urban center of Montreal, Quebec, this role takes on a unique cultural and linguistic significance. The</w:t>
      </w:r>
      <w:r>
        <w:t xml:space="preserve"> </w:t>
      </w:r>
      <w:r>
        <w:rPr>
          <w:bCs/>
          <w:b/>
        </w:rPr>
        <w:t xml:space="preserve">Doctor General Practitioner</w:t>
      </w:r>
      <w:r>
        <w:t xml:space="preserve"> </w:t>
      </w:r>
      <w:r>
        <w:t xml:space="preserve">serves not merely as a medical technician but as the primary architect of health for millions of citizens and residents in</w:t>
      </w:r>
      <w:r>
        <w:t xml:space="preserve"> </w:t>
      </w:r>
      <w:r>
        <w:rPr>
          <w:bCs/>
          <w:b/>
        </w:rPr>
        <w:t xml:space="preserve">Canada Montreal</w:t>
      </w:r>
      <w:r>
        <w:t xml:space="preserve">. This essay explores the critical importance of these practitioners, examining their clinical duties, their role within the public healthcare system, and the specific nuances required to practice medicine effectively in one of Canada’s most vibrant cities.</w:t>
      </w:r>
    </w:p>
    <w:bookmarkStart w:id="20" w:name="the-gateway-to-healthcare-systems"/>
    <w:p>
      <w:pPr>
        <w:pStyle w:val="Heading2"/>
      </w:pPr>
      <w:r>
        <w:t xml:space="preserve">The Gateway to Healthcare Systems</w:t>
      </w:r>
    </w:p>
    <w:p>
      <w:pPr>
        <w:pStyle w:val="FirstParagraph"/>
      </w:pPr>
      <w:r>
        <w:t xml:space="preserve">In</w:t>
      </w:r>
      <w:r>
        <w:t xml:space="preserve"> </w:t>
      </w:r>
      <w:r>
        <w:rPr>
          <w:bCs/>
          <w:b/>
        </w:rPr>
        <w:t xml:space="preserve">Canada Montreal</w:t>
      </w:r>
      <w:r>
        <w:t xml:space="preserve">, as in the rest of Canadian provinces, healthcare is publicly funded. The</w:t>
      </w:r>
      <w:r>
        <w:t xml:space="preserve"> </w:t>
      </w:r>
      <w:r>
        <w:rPr>
          <w:bCs/>
          <w:b/>
        </w:rPr>
        <w:t xml:space="preserve">Doctor General Practitioner</w:t>
      </w:r>
      <w:r>
        <w:t xml:space="preserve"> </w:t>
      </w:r>
      <w:r>
        <w:t xml:space="preserve">acts as the essential gateway to this system. Unlike specialized hospitals that require referrals for most conditions, a general practitioner (often referred to locally as a "médecin de famille") is usually the first point of contact for any health concern. Whether it is a child’s vaccination schedule, an adult’s chronic disease management, or geriatric care for aging parents, the GP coordinates the continuum of care. This triage function is vital in preventing healthcare system overload by ensuring that emergency rooms are reserved for acute emergencies while routine and preventive issues are handled in community clinics.</w:t>
      </w:r>
    </w:p>
    <w:bookmarkEnd w:id="20"/>
    <w:bookmarkStart w:id="21" w:name="the-bilingual-imperative"/>
    <w:p>
      <w:pPr>
        <w:pStyle w:val="Heading2"/>
      </w:pPr>
      <w:r>
        <w:t xml:space="preserve">The Bilingual Imperative</w:t>
      </w:r>
    </w:p>
    <w:p>
      <w:pPr>
        <w:pStyle w:val="FirstParagraph"/>
      </w:pPr>
      <w:r>
        <w:t xml:space="preserve">Montreal is distinct among major Canadian cities for its bilingual nature, being the largest French-speaking city in North America. Consequently, the practice of medicine here carries specific linguistic responsibilities. A</w:t>
      </w:r>
      <w:r>
        <w:t xml:space="preserve"> </w:t>
      </w:r>
      <w:r>
        <w:rPr>
          <w:bCs/>
          <w:b/>
        </w:rPr>
        <w:t xml:space="preserve">Doctor General Practitioner</w:t>
      </w:r>
      <w:r>
        <w:t xml:space="preserve"> </w:t>
      </w:r>
      <w:r>
        <w:t xml:space="preserve">in</w:t>
      </w:r>
      <w:r>
        <w:t xml:space="preserve"> </w:t>
      </w:r>
      <w:r>
        <w:rPr>
          <w:bCs/>
          <w:b/>
        </w:rPr>
        <w:t xml:space="preserve">Canada Montreal</w:t>
      </w:r>
      <w:r>
        <w:t xml:space="preserve"> </w:t>
      </w:r>
      <w:r>
        <w:t xml:space="preserve">must navigate a complex cultural landscape where medical terminology, patient history taking, and empathetic communication often occur in both English and French. While many doctors are bilingual to serve the broader population, the ability to communicate fluently with patients who may prefer their native language is crucial for accurate diagnosis. Miscommunication due to language barriers can lead to medical errors; therefore, proficiency in local dialects and cultural nuances is not just a professional asset but a clinical necessity for any</w:t>
      </w:r>
      <w:r>
        <w:t xml:space="preserve"> </w:t>
      </w:r>
      <w:r>
        <w:rPr>
          <w:bCs/>
          <w:b/>
        </w:rPr>
        <w:t xml:space="preserve">Doctor General Practitioner</w:t>
      </w:r>
      <w:r>
        <w:t xml:space="preserve"> </w:t>
      </w:r>
      <w:r>
        <w:t xml:space="preserve">operating in this region.</w:t>
      </w:r>
    </w:p>
    <w:bookmarkEnd w:id="21"/>
    <w:bookmarkStart w:id="22" w:name="the-médecin-de-famille-model"/>
    <w:p>
      <w:pPr>
        <w:pStyle w:val="Heading2"/>
      </w:pPr>
      <w:r>
        <w:t xml:space="preserve">The "Médecin de Famille" Model</w:t>
      </w:r>
    </w:p>
    <w:p>
      <w:pPr>
        <w:pStyle w:val="FirstParagraph"/>
      </w:pPr>
      <w:r>
        <w:t xml:space="preserve">The concept of the general practitioner in Quebec aligns closely with the traditional model of family medicine, deeply embedded in local culture as the "médecin de famille." This relationship is often long-term and intergenerational. In</w:t>
      </w:r>
      <w:r>
        <w:t xml:space="preserve"> </w:t>
      </w:r>
      <w:r>
        <w:rPr>
          <w:bCs/>
          <w:b/>
        </w:rPr>
        <w:t xml:space="preserve">Canada Montreal</w:t>
      </w:r>
      <w:r>
        <w:t xml:space="preserve">, it is common for a single</w:t>
      </w:r>
      <w:r>
        <w:t xml:space="preserve"> </w:t>
      </w:r>
      <w:r>
        <w:rPr>
          <w:bCs/>
          <w:b/>
        </w:rPr>
        <w:t xml:space="preserve">Doctor General Practitioner</w:t>
      </w:r>
      <w:r>
        <w:t xml:space="preserve"> </w:t>
      </w:r>
      <w:r>
        <w:t xml:space="preserve">to treat multiple generations of a family over decades. This continuity allows the physician to understand patient histories, genetic predispositions, and lifestyle factors that might be missed in episodic care models found elsewhere. The holistic approach taken by these doctors encompasses physical, mental, and social well-being, reflecting a deep understanding of the community's specific health challenges.</w:t>
      </w:r>
    </w:p>
    <w:bookmarkEnd w:id="22"/>
    <w:bookmarkStart w:id="23" w:name="challenges-of-accessibility"/>
    <w:p>
      <w:pPr>
        <w:pStyle w:val="Heading2"/>
      </w:pPr>
      <w:r>
        <w:t xml:space="preserve">Challenges of Accessibility</w:t>
      </w:r>
    </w:p>
    <w:p>
      <w:pPr>
        <w:pStyle w:val="FirstParagraph"/>
      </w:pPr>
      <w:r>
        <w:t xml:space="preserve">Despite their central role,</w:t>
      </w:r>
      <w:r>
        <w:t xml:space="preserve"> </w:t>
      </w:r>
      <w:r>
        <w:rPr>
          <w:bCs/>
          <w:b/>
        </w:rPr>
        <w:t xml:space="preserve">Doctor General Practitioner</w:t>
      </w:r>
      <w:r>
        <w:t xml:space="preserve">s in</w:t>
      </w:r>
      <w:r>
        <w:t xml:space="preserve"> </w:t>
      </w:r>
      <w:r>
        <w:rPr>
          <w:bCs/>
          <w:b/>
        </w:rPr>
        <w:t xml:space="preserve">Canada Montreal</w:t>
      </w:r>
      <w:r>
        <w:t xml:space="preserve">, and indeed across Canada, face significant challenges regarding accessibility. There is currently a shortage of family physicians in many urban and rural areas, leading to long wait times for new patients. In a city as dense as Montreal, navigating this system can be difficult for newcomers or those without an established primary care provider. The government has launched initiatives to encourage medical students to stay in Quebec and to open "Family Medicine Groups" (Groupes de Médecine Familiale) that utilize team-based care models involving nurses, social workers, and pharmacists. These innovations aim to support the</w:t>
      </w:r>
      <w:r>
        <w:t xml:space="preserve"> </w:t>
      </w:r>
      <w:r>
        <w:rPr>
          <w:bCs/>
          <w:b/>
        </w:rPr>
        <w:t xml:space="preserve">Doctor General Practitioner</w:t>
      </w:r>
      <w:r>
        <w:t xml:space="preserve">, allowing them to see more patients with better work-life balance while maintaining high standards of care.</w:t>
      </w:r>
    </w:p>
    <w:bookmarkEnd w:id="23"/>
    <w:bookmarkStart w:id="24" w:name="digital-health-and-modernization"/>
    <w:p>
      <w:pPr>
        <w:pStyle w:val="Heading2"/>
      </w:pPr>
      <w:r>
        <w:t xml:space="preserve">Digital Health and Modernization</w:t>
      </w:r>
    </w:p>
    <w:p>
      <w:pPr>
        <w:pStyle w:val="FirstParagraph"/>
      </w:pPr>
      <w:r>
        <w:t xml:space="preserve">The role of the</w:t>
      </w:r>
      <w:r>
        <w:t xml:space="preserve"> </w:t>
      </w:r>
      <w:r>
        <w:rPr>
          <w:bCs/>
          <w:b/>
        </w:rPr>
        <w:t xml:space="preserve">Doctor General Practitioner</w:t>
      </w:r>
      <w:r>
        <w:t xml:space="preserve"> </w:t>
      </w:r>
      <w:r>
        <w:t xml:space="preserve">is evolving rapidly with technology. In</w:t>
      </w:r>
      <w:r>
        <w:t xml:space="preserve"> </w:t>
      </w:r>
      <w:r>
        <w:rPr>
          <w:bCs/>
          <w:b/>
        </w:rPr>
        <w:t xml:space="preserve">Canada Montreal</w:t>
      </w:r>
      <w:r>
        <w:t xml:space="preserve">, there has been a significant push toward digital health solutions, including telemedicine. The pandemic accelerated the adoption of virtual consultations, allowing GPs to manage minor illnesses and chronic disease follow-ups remotely. This shift requires doctors to adapt their diagnostic skills to a digital interface while maintaining the therapeutic alliance with patients. For residents in</w:t>
      </w:r>
      <w:r>
        <w:t xml:space="preserve"> </w:t>
      </w:r>
      <w:r>
        <w:rPr>
          <w:bCs/>
          <w:b/>
        </w:rPr>
        <w:t xml:space="preserve">Canada Montreal</w:t>
      </w:r>
      <w:r>
        <w:t xml:space="preserve">, this means greater convenience but also highlights the digital divide that exists among elderly or low-income populations who may lack access to reliable internet or devices.</w:t>
      </w:r>
    </w:p>
    <w:bookmarkEnd w:id="24"/>
    <w:bookmarkStart w:id="25" w:name="cultural-diversity-and-public-health"/>
    <w:p>
      <w:pPr>
        <w:pStyle w:val="Heading2"/>
      </w:pPr>
      <w:r>
        <w:t xml:space="preserve">Cultural Diversity and Public Health</w:t>
      </w:r>
    </w:p>
    <w:p>
      <w:pPr>
        <w:pStyle w:val="FirstParagraph"/>
      </w:pPr>
      <w:r>
        <w:t xml:space="preserve">Montreal is a mosaic of cultures, with significant immigrant populations from Francophone Africa, the Caribbean, Asia, and other parts of Canada. A</w:t>
      </w:r>
      <w:r>
        <w:t xml:space="preserve"> </w:t>
      </w:r>
      <w:r>
        <w:rPr>
          <w:bCs/>
          <w:b/>
        </w:rPr>
        <w:t xml:space="preserve">Doctor General Practitioner</w:t>
      </w:r>
      <w:r>
        <w:t xml:space="preserve"> </w:t>
      </w:r>
      <w:r>
        <w:t xml:space="preserve">here must be culturally competent. Understanding how different cultures perceive health, illness, and medication compliance is part of effective practice. For instance dietary habits in various communities may influence the risk of diabetes or hypertension. The GP plays a pivotal role in public health education tailored to these diverse groups, bridging gaps between traditional medical advice and cultural practices.</w:t>
      </w:r>
    </w:p>
    <w:bookmarkEnd w:id="25"/>
    <w:bookmarkStart w:id="26" w:name="conclusion"/>
    <w:p>
      <w:pPr>
        <w:pStyle w:val="Heading2"/>
      </w:pPr>
      <w:r>
        <w:t xml:space="preserve">Conclusion</w:t>
      </w:r>
    </w:p>
    <w:p>
      <w:pPr>
        <w:pStyle w:val="FirstParagraph"/>
      </w:pPr>
      <w:r>
        <w:t xml:space="preserve">In summary, the</w:t>
      </w:r>
      <w:r>
        <w:t xml:space="preserve"> </w:t>
      </w:r>
      <w:r>
        <w:rPr>
          <w:bCs/>
          <w:b/>
        </w:rPr>
        <w:t xml:space="preserve">Doctor General Practitioner</w:t>
      </w:r>
      <w:r>
        <w:t xml:space="preserve"> </w:t>
      </w:r>
      <w:r>
        <w:t xml:space="preserve">is the backbone of healthcare delivery in</w:t>
      </w:r>
      <w:r>
        <w:t xml:space="preserve"> </w:t>
      </w:r>
      <w:r>
        <w:rPr>
          <w:bCs/>
          <w:b/>
        </w:rPr>
        <w:t xml:space="preserve">Canada Montreal</w:t>
      </w:r>
      <w:r>
        <w:t xml:space="preserve">. They are more than just prescribers of medication; they are health educators, advocates, coordinators, and community leaders. Their work is characterized by bilingual communication needs, cultural sensitivity, and a commitment to long-term patient relationships within the framework of a universal public health system. As healthcare continues to evolve with technological advancements and demographic shifts in</w:t>
      </w:r>
      <w:r>
        <w:t xml:space="preserve"> </w:t>
      </w:r>
      <w:r>
        <w:rPr>
          <w:bCs/>
          <w:b/>
        </w:rPr>
        <w:t xml:space="preserve">Canada Montreal</w:t>
      </w:r>
      <w:r>
        <w:t xml:space="preserve">, the role of the general practitioner will remain indispensable. Supporting these professionals through better working conditions, digital integration, and equitable distribution is essential for ensuring that all residents have access to high-quality, compassionate primary care.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Doctor General Practitioner in Canada Montreal</dc:title>
  <dc:creator/>
  <dc:language>en</dc:language>
  <cp:keywords/>
  <dcterms:created xsi:type="dcterms:W3CDTF">2026-07-29T11:01:42Z</dcterms:created>
  <dcterms:modified xsi:type="dcterms:W3CDTF">2026-07-29T11:01:42Z</dcterms:modified>
</cp:coreProperties>
</file>

<file path=docProps/custom.xml><?xml version="1.0" encoding="utf-8"?>
<Properties xmlns="http://schemas.openxmlformats.org/officeDocument/2006/custom-properties" xmlns:vt="http://schemas.openxmlformats.org/officeDocument/2006/docPropsVTypes"/>
</file>