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792d5847a21bf95a55355c5d85679189015166b"/>
    <w:p>
      <w:pPr>
        <w:pStyle w:val="Heading1"/>
      </w:pPr>
      <w:r>
        <w:t xml:space="preserve">The Essential Role of the Doctor General Practitioner in China Beijing</w:t>
      </w:r>
    </w:p>
    <w:p>
      <w:pPr>
        <w:pStyle w:val="FirstParagraph"/>
      </w:pPr>
      <w:r>
        <w:t xml:space="preserve">An analysis of primary healthcare, modernization, and patient care in China's capital.</w:t>
      </w:r>
    </w:p>
    <w:p>
      <w:pPr>
        <w:pStyle w:val="BodyText"/>
      </w:pPr>
      <w:r>
        <w:br/>
      </w:r>
      <w:r>
        <w:t xml:space="preserve">As a rapidly developing metropolis with an aging population and increasing urban density ,China Beijing faces unique challenges within its healthcare sector. Central to navigating these complexities is the vital role played by the</w:t>
      </w:r>
      <w:r>
        <w:t xml:space="preserve"> </w:t>
      </w:r>
      <w:r>
        <w:rPr>
          <w:bCs/>
          <w:b/>
        </w:rPr>
        <w:t xml:space="preserve">Doctor General Practitioner</w:t>
      </w:r>
      <w:r>
        <w:t xml:space="preserve">. These medical professionals serve as the first point of contact for millions of residents in China Beijing, acting not only as gatekeepers to specialized care but also as pillars of preventive health and community wellness. The evolution and integration of general practice within China Beijing reflect broader trends toward a more efficient, accessible, and patient-centered healthcare system.</w:t>
      </w:r>
      <w:r>
        <w:t xml:space="preserve"> </w:t>
      </w:r>
      <w:r>
        <w:t xml:space="preserve">Historically ,the healthcare landscape in China Beijing was heavily skewed toward hospital-based specialty care .Patients frequently bypassed primary clinics to seek immediate attention from specialists at large tertiary hospitals.This approach often resulted in overcrowded emergency rooms ,long wait times ,and fragmented continuity of care .Recognizing these inefficiencies, policymakers and health administrators have increasingly emphasized the importance of establishing a robust network of</w:t>
      </w:r>
      <w:r>
        <w:t xml:space="preserve"> </w:t>
      </w:r>
      <w:r>
        <w:rPr>
          <w:bCs/>
          <w:b/>
        </w:rPr>
        <w:t xml:space="preserve">Doctor General Practitioner</w:t>
      </w:r>
      <w:r>
        <w:t xml:space="preserve">s. This strategic shift aims to decentralize healthcare delivery, ensuring that common ailments are managed effectively at the community level in China Beijing.</w:t>
      </w:r>
      <w:r>
        <w:t xml:space="preserve"> </w:t>
      </w:r>
      <w:r>
        <w:t xml:space="preserve">Today ,the typical patient journey for many residents of China Beijing begins with a visit to their local neighborhood health center . Here,a trained</w:t>
      </w:r>
      <w:r>
        <w:t xml:space="preserve"> </w:t>
      </w:r>
      <w:r>
        <w:rPr>
          <w:bCs/>
          <w:b/>
        </w:rPr>
        <w:t xml:space="preserve">Doctor General Practitioner</w:t>
      </w:r>
      <w:r>
        <w:t xml:space="preserve"> </w:t>
      </w:r>
      <w:r>
        <w:t xml:space="preserve">conducts an initial assessment.For routine issues such as upper respiratory infections, minor injuries, or chronic condition management like hypertension and diabetes,this level of care is both sufficient and efficient. By filtering out non-urgent cases,the general practitioner allows specialized hospitals to focus on complex procedures and critical interventions.This triage function is crucial for maintaining the operational sustainability of healthcare facilities in densely populated areas of China Beijing.</w:t>
      </w:r>
      <w:r>
        <w:t xml:space="preserve"> </w:t>
      </w:r>
      <w:r>
        <w:t xml:space="preserve">Beyond acute treatment, the</w:t>
      </w:r>
      <w:r>
        <w:t xml:space="preserve"> </w:t>
      </w:r>
      <w:r>
        <w:rPr>
          <w:bCs/>
          <w:b/>
        </w:rPr>
        <w:t xml:space="preserve">Doctor General Practitioner</w:t>
      </w:r>
      <w:r>
        <w:t xml:space="preserve"> </w:t>
      </w:r>
      <w:r>
        <w:t xml:space="preserve">plays a pivotal role in preventive medicine .In China Beijing ,where lifestyle-related diseases are on the rise due to dietary changes and sedentary habits,gps are uniquely positioned to promote healthy behaviors through education and regular monitoring.This proactive approach helps mitigate long-term health risks, reducing the overall burden on the healthcare system. For instance, routine screenings for metabolic syndromes or vaccinations against seasonal influenza fall squarely under the purview of general practitioners in China Beijing.</w:t>
      </w:r>
      <w:r>
        <w:t xml:space="preserve"> </w:t>
      </w:r>
      <w:r>
        <w:t xml:space="preserve">Furthermore,the integration of technology into primary care has transformed how</w:t>
      </w:r>
      <w:r>
        <w:t xml:space="preserve"> </w:t>
      </w:r>
      <w:r>
        <w:rPr>
          <w:bCs/>
          <w:b/>
        </w:rPr>
        <w:t xml:space="preserve">Doctor General Practitioner</w:t>
      </w:r>
      <w:r>
        <w:t xml:space="preserve">s operate within China Beijing .Digital health records allow seamless sharing of patient information between community clinics and larger hospitals ,enhancing diagnostic accuracy and treatment continuity .Telemedicine platforms also enable gps in China Beijing to consult with specialists remotely, providing patients with expert advice without the need for lengthy travel or hospital visits.This digital transformation is particularly relevant in a tech-forward city like China Beijing.</w:t>
      </w:r>
      <w:r>
        <w:t xml:space="preserve"> </w:t>
      </w:r>
      <w:r>
        <w:t xml:space="preserve">Education and training of</w:t>
      </w:r>
      <w:r>
        <w:t xml:space="preserve"> </w:t>
      </w:r>
      <w:r>
        <w:rPr>
          <w:bCs/>
          <w:b/>
        </w:rPr>
        <w:t xml:space="preserve">Doctor General Practitioner</w:t>
      </w:r>
      <w:r>
        <w:t xml:space="preserve">s have also seen significant enhancements. Medical institutions across China are now prioritizing general practice residencies to ensure that newly qualified doctors possess comprehensive skills in diagnosis ,management ,and patient communication .This specialized training equips gps to handle a wide variety of conditions confidently, fostering trust among patients in China Beijing who value personalized and holistic care.</w:t>
      </w:r>
      <w:r>
        <w:t xml:space="preserve"> </w:t>
      </w:r>
      <w:r>
        <w:t xml:space="preserve">The socio-cultural context of</w:t>
      </w:r>
      <w:r>
        <w:t xml:space="preserve"> </w:t>
      </w:r>
      <w:r>
        <w:rPr>
          <w:bCs/>
          <w:b/>
        </w:rPr>
        <w:t xml:space="preserve">China Beijing</w:t>
      </w:r>
      <w:r>
        <w:t xml:space="preserve"> </w:t>
      </w:r>
      <w:r>
        <w:t xml:space="preserve">further influences the practice of general medicine .Residents often prefer familiar doctors who understand local health concerns and cultural nuances .This long-term doctor-patient relationship fosters loyalty and encourages timely healthcare seeking behavior, which is essential for early disease detection. In many communities across China Beijing,</w:t>
      </w:r>
      <w:r>
        <w:rPr>
          <w:bCs/>
          <w:b/>
        </w:rPr>
        <w:t xml:space="preserve">Doctor General Practitioner</w:t>
      </w:r>
      <w:r>
        <w:t xml:space="preserve">s are not just medical providers but also trusted advisors on public health matters, including epidemic preparedness and chronic disease management.</w:t>
      </w:r>
      <w:r>
        <w:t xml:space="preserve"> </w:t>
      </w:r>
      <w:r>
        <w:t xml:space="preserve">Despite these advancements ,challenges remain .There is still a need to elevate the perceived status of general practice among both healthcare workers and the public in China Beijing.Some patients continue to view specialists as superior, leading to occasional reluctance in seeking initial care from a</w:t>
      </w:r>
      <w:r>
        <w:t xml:space="preserve"> </w:t>
      </w:r>
      <w:r>
        <w:rPr>
          <w:bCs/>
          <w:b/>
        </w:rPr>
        <w:t xml:space="preserve">Doctor General Practitioner</w:t>
      </w:r>
      <w:r>
        <w:t xml:space="preserve">. Addressing this perception gap through public awareness campaigns and improved service quality is essential for fully realizing the potential of primary care.</w:t>
      </w:r>
      <w:r>
        <w:t xml:space="preserve"> </w:t>
      </w:r>
      <w:r>
        <w:t xml:space="preserve">In conclusion ,the</w:t>
      </w:r>
      <w:r>
        <w:t xml:space="preserve"> </w:t>
      </w:r>
      <w:r>
        <w:rPr>
          <w:bCs/>
          <w:b/>
        </w:rPr>
        <w:t xml:space="preserve">Doctor General Practitioner</w:t>
      </w:r>
      <w:r>
        <w:t xml:space="preserve"> </w:t>
      </w:r>
      <w:r>
        <w:t xml:space="preserve">stands at the forefront of healthcare reform in China Beijing .By bridging the gap between community needs and specialized resources, gps contribute significantly to improving health outcomes ,reducing costs, and enhancing patient satisfaction.As</w:t>
      </w:r>
      <w:r>
        <w:t xml:space="preserve"> </w:t>
      </w:r>
      <w:r>
        <w:rPr>
          <w:bCs/>
          <w:b/>
        </w:rPr>
        <w:t xml:space="preserve">China Beijing</w:t>
      </w:r>
      <w:r>
        <w:t xml:space="preserve"> </w:t>
      </w:r>
      <w:r>
        <w:t xml:space="preserve">continues to evolve into a global hub for innovation and vitality,the strength of its healthcare system will depend largely on the effectiveness and accessibility of its primary care providers. Investing in general practice remains a critical strategy for building a resilient, equitable, and sustainable health infrastructure tailored to the dynamic realities of life in China Beijing.</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China Beijing</dc:title>
  <dc:creator/>
  <dc:language>en</dc:language>
  <cp:keywords/>
  <dcterms:created xsi:type="dcterms:W3CDTF">2026-07-29T09:32:59Z</dcterms:created>
  <dcterms:modified xsi:type="dcterms:W3CDTF">2026-07-29T09:32:59Z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