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Colombia</w:t>
      </w:r>
      <w:r>
        <w:t xml:space="preserve"> </w:t>
      </w:r>
      <w:r>
        <w:t xml:space="preserve">Medellín</w:t>
      </w:r>
    </w:p>
    <w:bookmarkStart w:id="25" w:name="X27a59905dd81cff7b1f58c59cae487a02c76f55"/>
    <w:p>
      <w:pPr>
        <w:pStyle w:val="Heading1"/>
      </w:pPr>
      <w:r>
        <w:t xml:space="preserve">The Vital Role of the General Practitioner in Colombia Medellín</w:t>
      </w:r>
    </w:p>
    <w:p>
      <w:pPr>
        <w:pStyle w:val="FirstParagraph"/>
      </w:pPr>
      <w:r>
        <w:t xml:space="preserve">In the vibrant and rapidly evolving urban landscape of</w:t>
      </w:r>
      <w:r>
        <w:t xml:space="preserve"> </w:t>
      </w:r>
      <w:r>
        <w:rPr>
          <w:bCs/>
          <w:b/>
        </w:rPr>
        <w:t xml:space="preserve">Colombia Medellín</w:t>
      </w:r>
      <w:r>
        <w:t xml:space="preserve">, healthcare serves as a critical pillar for maintaining social stability and public health. Among the various professionals who constitute this intricate medical system, few are as fundamental or frequently utilized as the General Practitioner (GP). In Colombia, often referred to by its Spanish designation of "Médico General," this professional acts not merely as a prescriber of medication but as a navigator through complex administrative systems and a guardian of community well-being. The significance of the GP in</w:t>
      </w:r>
      <w:r>
        <w:t xml:space="preserve"> </w:t>
      </w:r>
      <w:r>
        <w:rPr>
          <w:bCs/>
          <w:b/>
        </w:rPr>
        <w:t xml:space="preserve">Colombia Medellín</w:t>
      </w:r>
      <w:r>
        <w:t xml:space="preserve"> </w:t>
      </w:r>
      <w:r>
        <w:t xml:space="preserve">is multifaceted, encompassing the provision of accessible primary care, management of chronic diseases prevalent in urban settings, and acting as an essential bridge between patients and the broader healthcare infrastructure.</w:t>
      </w:r>
    </w:p>
    <w:bookmarkStart w:id="20" w:name="X26dcc727134ec23a872bec548a03e28d0600691"/>
    <w:p>
      <w:pPr>
        <w:pStyle w:val="Heading2"/>
      </w:pPr>
      <w:r>
        <w:t xml:space="preserve">The Landscape of Primary Care in Medellín</w:t>
      </w:r>
    </w:p>
    <w:p>
      <w:pPr>
        <w:pStyle w:val="FirstParagraph"/>
      </w:pPr>
      <w:r>
        <w:rPr>
          <w:bCs/>
          <w:b/>
        </w:rPr>
        <w:t xml:space="preserve">Colombia Medellín</w:t>
      </w:r>
      <w:r>
        <w:t xml:space="preserve">, known globally for its dramatic transformation from a city plagued by violence to a model of urban innovation, has also undergone significant changes in its public services. The city’s unique topography, characterized by steep hills and sprawling informal settlements known as "comunas," presents distinct logistical challenges for healthcare delivery. In this context, the General Practitioner is often the first and sometimes only point of contact for millions of residents across different socioeconomic strata.</w:t>
      </w:r>
    </w:p>
    <w:p>
      <w:pPr>
        <w:pStyle w:val="BodyText"/>
      </w:pPr>
      <w:r>
        <w:t xml:space="preserve">The Colombian health system is a mixed insurance-based model involving both public (Contributivo) and subsidized (Subsidiado) regimes. The GP plays a pivotal role in this ecosystem, particularly within the "Primera Consulta" or First Consultation service, which allows patients to register with the system and receive initial medical assessments without prior registration in some instances. For residents of</w:t>
      </w:r>
      <w:r>
        <w:t xml:space="preserve"> </w:t>
      </w:r>
      <w:r>
        <w:rPr>
          <w:bCs/>
          <w:b/>
        </w:rPr>
        <w:t xml:space="preserve">Colombia Medellín</w:t>
      </w:r>
      <w:r>
        <w:t xml:space="preserve">, visiting a General Practitioner is often the gateway to specialized care. Without this crucial triage by a GP, accessing cardiologists, dermatologists, or orthopedists within the public health framework can be nearly impossible due to strict referral requirements.</w:t>
      </w:r>
    </w:p>
    <w:bookmarkEnd w:id="20"/>
    <w:bookmarkStart w:id="21" w:name="Xaa86d58aee19d33a5b81ad177bfe9b91fa0897f"/>
    <w:p>
      <w:pPr>
        <w:pStyle w:val="Heading2"/>
      </w:pPr>
      <w:r>
        <w:t xml:space="preserve">Bridging Cultural and Administrative Gaps</w:t>
      </w:r>
    </w:p>
    <w:p>
      <w:pPr>
        <w:pStyle w:val="FirstParagraph"/>
      </w:pPr>
      <w:r>
        <w:t xml:space="preserve">Beyond clinical diagnostics, the role of the GP in</w:t>
      </w:r>
      <w:r>
        <w:t xml:space="preserve"> </w:t>
      </w:r>
      <w:r>
        <w:rPr>
          <w:bCs/>
          <w:b/>
        </w:rPr>
        <w:t xml:space="preserve">Colombia Medellín</w:t>
      </w:r>
      <w:r>
        <w:t xml:space="preserve"> </w:t>
      </w:r>
      <w:r>
        <w:t xml:space="preserve">is deeply cultural. Medicine in Colombia is not solely a technical exercise but a social interaction rooted in trust and empathy. General Practitioners are expected to possess high levels of cultural competence, understanding the specific health behaviors, dietary habits, and environmental stressors unique to the Paisa region.</w:t>
      </w:r>
    </w:p>
    <w:p>
      <w:pPr>
        <w:pStyle w:val="BodyText"/>
      </w:pPr>
      <w:r>
        <w:t xml:space="preserve">In neighborhoods where informal economies dominate and access to clean water or stable electricity might be inconsistent, the GP must adapt treatment plans accordingly. For instance, prescribing medications that require refrigeration for patients in areas with frequent power outages requires creative problem-solving on behalf of the physician. Furthermore, GPs in</w:t>
      </w:r>
      <w:r>
        <w:t xml:space="preserve"> </w:t>
      </w:r>
      <w:r>
        <w:rPr>
          <w:bCs/>
          <w:b/>
        </w:rPr>
        <w:t xml:space="preserve">Colombia Medellín</w:t>
      </w:r>
      <w:r>
        <w:t xml:space="preserve"> </w:t>
      </w:r>
      <w:r>
        <w:t xml:space="preserve">often serve as educators. They are responsible for promoting preventive health measures, ranging from vaccination campaigns to hygiene education in crowded urban centers. This educational aspect is vital given the city's density and the historical burden of communicable diseases that still linger alongside emerging non-communicable threats.</w:t>
      </w:r>
    </w:p>
    <w:bookmarkEnd w:id="21"/>
    <w:bookmarkStart w:id="22" w:name="the-rise-of-non-communicable-diseases"/>
    <w:p>
      <w:pPr>
        <w:pStyle w:val="Heading2"/>
      </w:pPr>
      <w:r>
        <w:t xml:space="preserve">The Rise of Non-Communicable Diseases</w:t>
      </w:r>
    </w:p>
    <w:p>
      <w:pPr>
        <w:pStyle w:val="FirstParagraph"/>
      </w:pPr>
      <w:r>
        <w:t xml:space="preserve">A significant shift in public health challenges has occurred over the last two decades. While infectious diseases remain a concern,</w:t>
      </w:r>
      <w:r>
        <w:t xml:space="preserve"> </w:t>
      </w:r>
      <w:r>
        <w:rPr>
          <w:bCs/>
          <w:b/>
        </w:rPr>
        <w:t xml:space="preserve">Colombia Medellín</w:t>
      </w:r>
      <w:r>
        <w:t xml:space="preserve">, like many Latin American cities, is facing an epidemic of non-communicable diseases (NCDs). Hypertension, diabetes, obesity, and cardiovascular issues are increasingly prevalent among the population. The General Practitioner is on the front lines of this battle.</w:t>
      </w:r>
    </w:p>
    <w:p>
      <w:pPr>
        <w:pStyle w:val="BodyText"/>
      </w:pPr>
      <w:r>
        <w:t xml:space="preserve">GPs provide longitudinal care for these chronic conditions. They monitor blood pressure during routine check-ups, manage insulin regimens for diabetic patients, and offer lifestyle counseling regarding diet and exercise. This continuous relationship allows GPs to detect early warning signs that might otherwise go unnoticed until a crisis occurs—such as a heart attack or stroke. In the bustling environment of Medellín’s city center as well as its peripheral communes, the ability of a GP to manage these conditions effectively reduces the burden on emergency rooms and specialized hospitals, making them indispensable economic actors within the health system.</w:t>
      </w:r>
    </w:p>
    <w:bookmarkEnd w:id="22"/>
    <w:bookmarkStart w:id="23" w:name="mental-health-and-holistic-care"/>
    <w:p>
      <w:pPr>
        <w:pStyle w:val="Heading2"/>
      </w:pPr>
      <w:r>
        <w:t xml:space="preserve">Mental Health and Holistic Care</w:t>
      </w:r>
    </w:p>
    <w:p>
      <w:pPr>
        <w:pStyle w:val="FirstParagraph"/>
      </w:pPr>
      <w:r>
        <w:t xml:space="preserve">The historical legacy of violence in Medellín has left deep psychological scars on its population. Mental health remains a stigmatized yet critical area of concern. General Practitioners are often the first professionals to identify symptoms of depression, anxiety, or post-traumatic stress disorder (PTSD) in their patients. Due to the shortage of specialized psychiatrists, GPs frequently manage mild to moderate mental health conditions using pharmacotherapy and basic counseling techniques.</w:t>
      </w:r>
    </w:p>
    <w:p>
      <w:pPr>
        <w:pStyle w:val="BodyText"/>
      </w:pPr>
      <w:r>
        <w:t xml:space="preserve">In</w:t>
      </w:r>
      <w:r>
        <w:t xml:space="preserve"> </w:t>
      </w:r>
      <w:r>
        <w:rPr>
          <w:bCs/>
          <w:b/>
        </w:rPr>
        <w:t xml:space="preserve">Colombia Medellín</w:t>
      </w:r>
      <w:r>
        <w:t xml:space="preserve">, the holistic approach taken by General Practitioners is particularly valued. They view patients not just as carriers of symptoms but as individuals embedded in families and communities. This biopsychosocial model of care ensures that medical decisions consider the patient’s home life, work environment, and social support network. For example, treating a child with recurrent asthma involves more than prescribing inhalers; it requires assessing the child’s living conditions for mold or pollution sources, a task often facilitated by the GP's community knowledge.</w:t>
      </w:r>
    </w:p>
    <w:bookmarkEnd w:id="23"/>
    <w:bookmarkStart w:id="24" w:name="conclusion"/>
    <w:p>
      <w:pPr>
        <w:pStyle w:val="Heading2"/>
      </w:pPr>
      <w:r>
        <w:t xml:space="preserve">Conclusion</w:t>
      </w:r>
    </w:p>
    <w:p>
      <w:pPr>
        <w:pStyle w:val="FirstParagraph"/>
      </w:pPr>
      <w:r>
        <w:t xml:space="preserve">In summary, the General Practitioner is far more than a simple doctor in</w:t>
      </w:r>
      <w:r>
        <w:t xml:space="preserve"> </w:t>
      </w:r>
      <w:r>
        <w:rPr>
          <w:bCs/>
          <w:b/>
        </w:rPr>
        <w:t xml:space="preserve">Colombia Medellín</w:t>
      </w:r>
      <w:r>
        <w:t xml:space="preserve">; they are architects of public health stability. They navigate the complexities of insurance regimes, adapt to geographical and socioeconomic disparities, manage rising chronic disease rates, and address lingering mental health challenges. As Medellín continues its trajectory toward becoming a global hub for innovation and tourism, the strength of its healthcare system will remain dependent on the accessibility and quality of primary care.</w:t>
      </w:r>
    </w:p>
    <w:p>
      <w:pPr>
        <w:pStyle w:val="BodyText"/>
      </w:pPr>
      <w:r>
        <w:t xml:space="preserve">The resilience shown by General Practitioners in</w:t>
      </w:r>
      <w:r>
        <w:t xml:space="preserve"> </w:t>
      </w:r>
      <w:r>
        <w:rPr>
          <w:bCs/>
          <w:b/>
        </w:rPr>
        <w:t xml:space="preserve">Colombia Medellín</w:t>
      </w:r>
      <w:r>
        <w:t xml:space="preserve">, who often work with limited resources to save lives, deserves recognition. They are the backbone of the medical profession in this dynamic city, ensuring that health is not a privilege for the few, but a right accessible to all. Future investments in Colombia must prioritize training more GPs and improving their working conditions, as their role remains central to maintaining the vitality and progress of</w:t>
      </w:r>
      <w:r>
        <w:t xml:space="preserve"> </w:t>
      </w:r>
      <w:r>
        <w:rPr>
          <w:bCs/>
          <w:b/>
        </w:rPr>
        <w:t xml:space="preserve">Colombia Medellín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General Practitioner in Colombia Medellín</dc:title>
  <dc:creator/>
  <dc:language>en</dc:language>
  <cp:keywords/>
  <dcterms:created xsi:type="dcterms:W3CDTF">2026-07-29T12:31:58Z</dcterms:created>
  <dcterms:modified xsi:type="dcterms:W3CDTF">2026-07-29T12:31:58Z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