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8bad13d753409bc52d3aa6726144912f5b721e1"/>
    <w:p>
      <w:pPr>
        <w:pStyle w:val="Heading1"/>
      </w:pPr>
      <w:r>
        <w:t xml:space="preserve">The Cornerstone of Healthcare in India New Delhi</w:t>
      </w:r>
    </w:p>
    <w:p>
      <w:pPr>
        <w:pStyle w:val="FirstParagraph"/>
      </w:pPr>
      <w:r>
        <w:t xml:space="preserve">In the bustling, vibrant, and rapidly expanding metropolis of</w:t>
      </w:r>
      <w:r>
        <w:t xml:space="preserve"> </w:t>
      </w:r>
      <w:r>
        <w:rPr>
          <w:bCs/>
          <w:b/>
        </w:rPr>
        <w:t xml:space="preserve">India New Delhi</w:t>
      </w:r>
      <w:r>
        <w:t xml:space="preserve">, the landscape of healthcare is as complex as it is diverse. With a population density that creates unique challenges for public health infrastructure, the role of primary care becomes not just important, but essential. At the heart of this system stands the Doctor General Practitioner (GP). In a city where life moves at a breakneck pace and health concerns range from seasonal viral outbreaks to chronic lifestyle diseases, the GP serves as the first line of defense, a trusted counselor, and often the primary gatekeeper to specialized medical care. This essay explores the critical significance of the</w:t>
      </w:r>
      <w:r>
        <w:t xml:space="preserve"> </w:t>
      </w:r>
      <w:r>
        <w:rPr>
          <w:bCs/>
          <w:b/>
        </w:rPr>
        <w:t xml:space="preserve">Doctor General Practitioner</w:t>
      </w:r>
      <w:r>
        <w:t xml:space="preserve"> </w:t>
      </w:r>
      <w:r>
        <w:t xml:space="preserve">within the specific context of</w:t>
      </w:r>
      <w:r>
        <w:t xml:space="preserve"> </w:t>
      </w:r>
      <w:r>
        <w:rPr>
          <w:bCs/>
          <w:b/>
        </w:rPr>
        <w:t xml:space="preserve">India New Delhi</w:t>
      </w:r>
      <w:r>
        <w:t xml:space="preserve">, highlighting their multifaceted role in ensuring public well-being.</w:t>
      </w:r>
    </w:p>
    <w:bookmarkStart w:id="20" w:name="X66106a48073cc688aa993c0dedb9a8ec3d09d7f"/>
    <w:p>
      <w:pPr>
        <w:pStyle w:val="Heading2"/>
      </w:pPr>
      <w:r>
        <w:t xml:space="preserve">The First Point of Contact: Navigating a Complex Healthcare System</w:t>
      </w:r>
    </w:p>
    <w:p>
      <w:pPr>
        <w:pStyle w:val="FirstParagraph"/>
      </w:pPr>
      <w:r>
        <w:rPr>
          <w:bCs/>
          <w:b/>
        </w:rPr>
        <w:t xml:space="preserve">India New Delhi</w:t>
      </w:r>
      <w:r>
        <w:t xml:space="preserve"> </w:t>
      </w:r>
      <w:r>
        <w:t xml:space="preserve">boasts some of the most advanced tertiary care hospitals in Asia, yet these facilities are often overwhelmed by patients seeking immediate solutions for minor ailments. This creates a bottleneck that delays critical care and increases healthcare costs. The</w:t>
      </w:r>
      <w:r>
        <w:t xml:space="preserve"> </w:t>
      </w:r>
      <w:r>
        <w:rPr>
          <w:bCs/>
          <w:b/>
        </w:rPr>
        <w:t xml:space="preserve">Doctor General Practitioner</w:t>
      </w:r>
      <w:r>
        <w:t xml:space="preserve"> </w:t>
      </w:r>
      <w:r>
        <w:t xml:space="preserve">acts as a crucial filter in this system. For the millions of residents, from the affluent neighborhoods of Lutyens' Delhi to the dense urban villages on the periphery, the GP is typically the first professional consulted when health issues arise. By providing accurate diagnosis and initial treatment for common conditions such as respiratory infections, gastrointestinal disorders, and mild injuries, GPs alleviate unnecessary pressure on emergency rooms and specialized departments. This triage function is vital for maintaining efficiency in a healthcare system that serves over 30 million people.</w:t>
      </w:r>
    </w:p>
    <w:bookmarkEnd w:id="20"/>
    <w:bookmarkStart w:id="21" w:name="X367e6644e07383fcf2957d0cfeff0b5e7f50928"/>
    <w:p>
      <w:pPr>
        <w:pStyle w:val="Heading2"/>
      </w:pPr>
      <w:r>
        <w:t xml:space="preserve">Managing the Burden of Non-Communicable Diseases</w:t>
      </w:r>
    </w:p>
    <w:p>
      <w:pPr>
        <w:pStyle w:val="FirstParagraph"/>
      </w:pPr>
      <w:r>
        <w:t xml:space="preserve">A defining characteristic of the modern health landscape in</w:t>
      </w:r>
      <w:r>
        <w:t xml:space="preserve"> </w:t>
      </w:r>
      <w:r>
        <w:rPr>
          <w:bCs/>
          <w:b/>
        </w:rPr>
        <w:t xml:space="preserve">India New Delhi</w:t>
      </w:r>
      <w:r>
        <w:t xml:space="preserve"> </w:t>
      </w:r>
      <w:r>
        <w:t xml:space="preserve">is the epidemiological transition. While infectious diseases remain a concern, there is a soaring prevalence of non-communicable diseases (NCDs) such as diabetes, hypertension, cardiovascular disease, and obesity. The sedentary lifestyles associated with urban living, combined with dietary changes and high levels of environmental pollution in the capital city have contributed to this trend. Herein lies another indispensable role of the</w:t>
      </w:r>
      <w:r>
        <w:t xml:space="preserve"> </w:t>
      </w:r>
      <w:r>
        <w:rPr>
          <w:bCs/>
          <w:b/>
        </w:rPr>
        <w:t xml:space="preserve">Doctor General Practitioner</w:t>
      </w:r>
      <w:r>
        <w:t xml:space="preserve">. Unlike specialists who may focus on treating acute episodes or specific organ systems, GPs provide holistic, continuous care. They are positioned to monitor long-term health metrics, manage chronic conditions through medication and lifestyle counseling, and detect early warning signs of complications. In a city where air quality indices frequently reach hazardous levels, GPs play a pivotal role in managing respiratory health alongside metabolic disorders.</w:t>
      </w:r>
    </w:p>
    <w:bookmarkEnd w:id="21"/>
    <w:bookmarkStart w:id="22" w:name="Xf52a024f3b40a70130fdfa51e6f092ccf4e9687"/>
    <w:p>
      <w:pPr>
        <w:pStyle w:val="Heading2"/>
      </w:pPr>
      <w:r>
        <w:t xml:space="preserve">Bridging Cultural Gaps and Building Trust</w:t>
      </w:r>
    </w:p>
    <w:p>
      <w:pPr>
        <w:pStyle w:val="FirstParagraph"/>
      </w:pPr>
      <w:r>
        <w:rPr>
          <w:bCs/>
          <w:b/>
        </w:rPr>
        <w:t xml:space="preserve">India New Delhi</w:t>
      </w:r>
      <w:r>
        <w:t xml:space="preserve"> </w:t>
      </w:r>
      <w:r>
        <w:t xml:space="preserve">is a melting pot of cultures, languages, and socioeconomic backgrounds. The demographic diversity means that healthcare providers must be adaptable and culturally competent. A</w:t>
      </w:r>
      <w:r>
        <w:t xml:space="preserve"> </w:t>
      </w:r>
      <w:r>
        <w:rPr>
          <w:bCs/>
          <w:b/>
        </w:rPr>
        <w:t xml:space="preserve">Doctor General Practitioner</w:t>
      </w:r>
      <w:r>
        <w:t xml:space="preserve">, particularly one rooted in the local community, often possesses a deeper understanding of the socio-cultural factors influencing health behaviors in their patients. Whether it is navigating traditional beliefs about medicine or addressing language barriers, GPs serve as bridges between modern medical science and patient compliance. Trust is the currency of effective healthcare, and because GP relationships are often longitudinal—spanning years rather than single visits—they can foster a level of comfort that encourages patients to discuss sensitive issues openly. This trust is essential for preventive care initiatives, such as vaccination drives and health screenings, which are crucial for public health in densely populated areas.</w:t>
      </w:r>
    </w:p>
    <w:bookmarkEnd w:id="22"/>
    <w:bookmarkStart w:id="23" w:name="X3c687b08632c70440d007d6ba5611527b9e3f41"/>
    <w:p>
      <w:pPr>
        <w:pStyle w:val="Heading2"/>
      </w:pPr>
      <w:r>
        <w:t xml:space="preserve">The Challenge of Accessibility and Equity</w:t>
      </w:r>
    </w:p>
    <w:p>
      <w:pPr>
        <w:pStyle w:val="FirstParagraph"/>
      </w:pPr>
      <w:r>
        <w:t xml:space="preserve">Despite the presence of numerous private clinics, access to quality primary care remains a challenge in parts of</w:t>
      </w:r>
      <w:r>
        <w:t xml:space="preserve"> </w:t>
      </w:r>
      <w:r>
        <w:rPr>
          <w:bCs/>
          <w:b/>
        </w:rPr>
        <w:t xml:space="preserve">India New Delhi</w:t>
      </w:r>
      <w:r>
        <w:t xml:space="preserve">. The disparity between urban planning and healthcare infrastructure means that residents in informal settlements may have limited access to qualified GPs. However, the push for inclusive healthcare is growing. Government initiatives are increasingly integrating Private General Practitioners into public health networks to ensure broader coverage. Furthermore, the rise of telemedicine has allowed</w:t>
      </w:r>
      <w:r>
        <w:t xml:space="preserve"> </w:t>
      </w:r>
      <w:r>
        <w:rPr>
          <w:bCs/>
          <w:b/>
        </w:rPr>
        <w:t xml:space="preserve">Doctor General Practitioner</w:t>
      </w:r>
      <w:r>
        <w:t xml:space="preserve">s to extend their reach beyond physical clinic walls, connecting with patients in remote corners of the National Capital Region (NCR). This digital integration ensures that even those with limited mobility or time can receive timely medical advice, reducing the strain on physical infrastructure and promoting equity in health access.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is far more than a simple medical provider; they are an integral pillar of the healthcare ecosystem in</w:t>
      </w:r>
      <w:r>
        <w:t xml:space="preserve"> </w:t>
      </w:r>
      <w:r>
        <w:rPr>
          <w:bCs/>
          <w:b/>
        </w:rPr>
        <w:t xml:space="preserve">India New Delhi</w:t>
      </w:r>
      <w:r>
        <w:t xml:space="preserve">. They navigate the complexities of a massive urban population, manage the rising tide of chronic diseases, build essential trust across diverse communities, and bridge gaps in accessibility. As</w:t>
      </w:r>
      <w:r>
        <w:t xml:space="preserve"> </w:t>
      </w:r>
      <w:r>
        <w:rPr>
          <w:bCs/>
          <w:b/>
        </w:rPr>
        <w:t xml:space="preserve">India New Delhi</w:t>
      </w:r>
      <w:r>
        <w:t xml:space="preserve"> </w:t>
      </w:r>
      <w:r>
        <w:t xml:space="preserve">continues to grow and modernize, strengthening primary care through better support for GPs is not just a medical imperative but a societal necessity. Investing in the role of the GP ensures a healthier, more resilient population capable of thriving in one of the world's most dynamic cities. The future of healthcare in this bustling capital depends heavily on empowering these frontline heroes who provide compassionate, comprehensive, and continuous care to every citizen they 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Doctor General Practitioner in India New Delhi</dc:title>
  <dc:creator/>
  <cp:keywords/>
  <dcterms:created xsi:type="dcterms:W3CDTF">2026-07-29T14:03:19Z</dcterms:created>
  <dcterms:modified xsi:type="dcterms:W3CDTF">2026-07-29T14:03:19Z</dcterms:modified>
</cp:coreProperties>
</file>

<file path=docProps/custom.xml><?xml version="1.0" encoding="utf-8"?>
<Properties xmlns="http://schemas.openxmlformats.org/officeDocument/2006/custom-properties" xmlns:vt="http://schemas.openxmlformats.org/officeDocument/2006/docPropsVTypes"/>
</file>