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Indonesia</w:t>
      </w:r>
      <w:r>
        <w:t xml:space="preserve"> </w:t>
      </w:r>
      <w:r>
        <w:t xml:space="preserve">Jakarta</w:t>
      </w:r>
    </w:p>
    <w:bookmarkStart w:id="25" w:name="X0a3e7092dec9f22b4ad19e58a2184ebce93fe13"/>
    <w:p>
      <w:pPr>
        <w:pStyle w:val="Heading1"/>
      </w:pPr>
      <w:r>
        <w:t xml:space="preserve">The Vital Role of the Doctor General Practitioner in Indonesia Jakarta</w:t>
      </w:r>
    </w:p>
    <w:p>
      <w:pPr>
        <w:pStyle w:val="FirstParagraph"/>
      </w:pPr>
      <w:r>
        <w:t xml:space="preserve">In the bustling metropolis of</w:t>
      </w:r>
      <w:r>
        <w:t xml:space="preserve"> </w:t>
      </w:r>
      <w:r>
        <w:t xml:space="preserve">Indonesia Jakarta</w:t>
      </w:r>
      <w:r>
        <w:t xml:space="preserve">, a city characterized by its dynamic rhythm, rapid urbanization, and dense population, the healthcare landscape is both complex and critical. Amidst this challenging environment, one profession stands as the cornerstone of primary healthcare: the Doctor General Practitioner. Often referred to locally as "Dokter Umum," these medical professionals serve not only as first-contact caregivers but also as essential navigators through Indonesia's evolving health insurance system, known universally by its acronym BPJS Kesehatan. Understanding the multifaceted role of the</w:t>
      </w:r>
      <w:r>
        <w:t xml:space="preserve"> </w:t>
      </w:r>
      <w:r>
        <w:t xml:space="preserve">Doctor General Practitioner</w:t>
      </w:r>
      <w:r>
        <w:t xml:space="preserve"> </w:t>
      </w:r>
      <w:r>
        <w:t xml:space="preserve">is crucial for appreciating how healthcare accessibility and quality are maintained in one of Southeast Asia’s most populous capitals.</w:t>
      </w:r>
    </w:p>
    <w:bookmarkStart w:id="20" w:name="Xff6e7be1668814df0896fb954947e724b5d0781"/>
    <w:p>
      <w:pPr>
        <w:pStyle w:val="Heading2"/>
      </w:pPr>
      <w:r>
        <w:t xml:space="preserve">The Gatekeeper Model in Jakarta's Healthcare System</w:t>
      </w:r>
    </w:p>
    <w:p>
      <w:pPr>
        <w:pStyle w:val="FirstParagraph"/>
      </w:pPr>
      <w:r>
        <w:t xml:space="preserve">To fully grasp the significance of the Doctor General Practitioner, one must first understand the structural framework of healthcare delivery in Indonesia. Since the introduction and subsequent expansion of Universal Health Coverage (UHC) through BPJS Kesehatan, a "gatekeeper" system has been implemented. In this model, patients cannot directly access specialist care or hospital admissions without a referral from a primary care facility. This is where the</w:t>
      </w:r>
      <w:r>
        <w:t xml:space="preserve"> </w:t>
      </w:r>
      <w:r>
        <w:t xml:space="preserve">Doctor General Practitioner</w:t>
      </w:r>
      <w:r>
        <w:t xml:space="preserve"> </w:t>
      </w:r>
      <w:r>
        <w:t xml:space="preserve">becomes indispensable.</w:t>
      </w:r>
    </w:p>
    <w:p>
      <w:pPr>
        <w:pStyle w:val="BodyText"/>
      </w:pPr>
      <w:r>
        <w:t xml:space="preserve">In Jakarta, where traffic congestion can delay emergency response times and hospitals are often overwhelmed with cases that could have been managed earlier, the GP acts as the first line of defense. A resident in South Jakarta or North Jakarta experiencing mild symptoms will typically visit a local clinic (Puskesmas) or a private GP practice before seeking specialized treatment. The GP evaluates the condition, provides immediate treatment for minor ailments such as infections, hypertension management, or diabetes monitoring, and determines whether specialist intervention is necessary. This gatekeeping function is vital for reducing the burden on tertiary hospitals in Jakarta and ensuring that resources are allocated efficiently.</w:t>
      </w:r>
    </w:p>
    <w:bookmarkEnd w:id="20"/>
    <w:bookmarkStart w:id="21" w:name="X775bd6d9ffaba712c22e55f70983a9ac041e58b"/>
    <w:p>
      <w:pPr>
        <w:pStyle w:val="Heading2"/>
      </w:pPr>
      <w:r>
        <w:t xml:space="preserve">Bridging Cultural Trust and Medical Expertise</w:t>
      </w:r>
    </w:p>
    <w:p>
      <w:pPr>
        <w:pStyle w:val="FirstParagraph"/>
      </w:pPr>
      <w:r>
        <w:t xml:space="preserve">Jakarta is a melting pot of cultures, languages, and socioeconomic statuses. The population ranges from high-income professionals working in skyscrapers in Sudirman-Thamrin to communities living in densely populated informal settlements. The</w:t>
      </w:r>
      <w:r>
        <w:t xml:space="preserve"> </w:t>
      </w:r>
      <w:r>
        <w:t xml:space="preserve">Doctor General Practitioner</w:t>
      </w:r>
      <w:r>
        <w:t xml:space="preserve"> </w:t>
      </w:r>
      <w:r>
        <w:t xml:space="preserve">plays a unique sociological role here. Unlike specialists who may focus intensely on a specific organ system, GPs practice holistic medicine. They are trained to look at the patient as a whole, considering their lifestyle, environment, and family history.</w:t>
      </w:r>
    </w:p>
    <w:p>
      <w:pPr>
        <w:pStyle w:val="BodyText"/>
      </w:pPr>
      <w:r>
        <w:t xml:space="preserve">In Indonesia Jakarta, trust is paramount in the doctor-patient relationship. Many patients prefer GPs because they offer continuity of care. A patient might see the same GP for years as they grow from childhood to adulthood. This long-term relationship allows the Doctor General Practitioner to build a comprehensive medical history and understand nuances in health behavior that might be missed in a short specialist visit. Furthermore, GPs often bridge the gap between modern Western medicine and traditional beliefs. They are frequently tasked with educating patients on evidence-based practices while respecting cultural traditions, thereby improving compliance with treatment plans.</w:t>
      </w:r>
    </w:p>
    <w:bookmarkEnd w:id="21"/>
    <w:bookmarkStart w:id="22" w:name="challenges-faced-by-gps-in-a-megacity"/>
    <w:p>
      <w:pPr>
        <w:pStyle w:val="Heading2"/>
      </w:pPr>
      <w:r>
        <w:t xml:space="preserve">Challenges Faced by GPs in a Megacity</w:t>
      </w:r>
    </w:p>
    <w:p>
      <w:pPr>
        <w:pStyle w:val="FirstParagraph"/>
      </w:pPr>
      <w:r>
        <w:t xml:space="preserve">Despite their importance, the role of the Doctor General Practitioner in Indonesia Jakarta is fraught with challenges. The sheer volume of patients is staggering. In public facilities like Puskesmas, a single GP may see dozens of patients in a single day, sometimes leading to brief consultation times that can compromise the depth of care. In private practices, while time per patient may be longer, the financial pressure to maintain a busy schedule is high due to Jakarta's competitive healthcare market.</w:t>
      </w:r>
    </w:p>
    <w:p>
      <w:pPr>
        <w:pStyle w:val="BodyText"/>
      </w:pPr>
      <w:r>
        <w:t xml:space="preserve">Additionally, there is a persistent issue of patient compliance with the gatekeeper system. Many residents in Indonesia Jakarta prefer direct access to specialists or large hospitals due to perceived higher quality or convenience, often bypassing GPs even when referrals are required for insurance coverage. This creates friction within the healthcare system and increases out-of-pocket expenses for those who do not have adequate BPJS coverage. Therefore, a significant part of the Doctor General Practitioner's role involves patient education—convincing patients of the value of primary care and the financial benefits of following referral protocols.</w:t>
      </w:r>
    </w:p>
    <w:bookmarkEnd w:id="22"/>
    <w:bookmarkStart w:id="23" w:name="X525baa630818b1d7c9983ddb97a98cfc23ded69"/>
    <w:p>
      <w:pPr>
        <w:pStyle w:val="Heading2"/>
      </w:pPr>
      <w:r>
        <w:t xml:space="preserve">The Future: Technology and Preventive Care</w:t>
      </w:r>
    </w:p>
    <w:p>
      <w:pPr>
        <w:pStyle w:val="FirstParagraph"/>
      </w:pPr>
      <w:r>
        <w:t xml:space="preserve">As Jakarta continues to modernize, the scope of practice for a Doctor General Practitioner is expanding. The rise of telemedicine platforms has allowed GPs to consult with patients remotely, a trend accelerated by the pandemic. This technological integration enables GPs in Indonesia Jakarta to reach wider audiences, including those in remote areas outside the city center who may struggle with Jakarta's notorious traffic.</w:t>
      </w:r>
    </w:p>
    <w:p>
      <w:pPr>
        <w:pStyle w:val="BodyText"/>
      </w:pPr>
      <w:r>
        <w:t xml:space="preserve">Moreover, there is a shifting focus from curative care to preventive care. As non-communicable diseases such as diabetes, cardiovascular disease, and hypertension rise in prevalence among Jakarta's aging population and stressed workforce, GPs are increasingly focused on health promotion. They conduct regular screenings, provide nutritional counseling, and manage chronic conditions to prevent complications. The</w:t>
      </w:r>
      <w:r>
        <w:t xml:space="preserve"> </w:t>
      </w:r>
      <w:r>
        <w:t xml:space="preserve">Doctor General Practitioner</w:t>
      </w:r>
      <w:r>
        <w:t xml:space="preserve"> </w:t>
      </w:r>
      <w:r>
        <w:t xml:space="preserve">is thus transforming from a mere prescriber of medication into a manager of long-term health wellness.</w:t>
      </w:r>
    </w:p>
    <w:bookmarkEnd w:id="23"/>
    <w:bookmarkStart w:id="24" w:name="conclusion"/>
    <w:p>
      <w:pPr>
        <w:pStyle w:val="Heading2"/>
      </w:pPr>
      <w:r>
        <w:t xml:space="preserve">Conclusion</w:t>
      </w:r>
    </w:p>
    <w:p>
      <w:pPr>
        <w:pStyle w:val="FirstParagraph"/>
      </w:pPr>
      <w:r>
        <w:t xml:space="preserve">In summary, the Doctor General Practitioner is the backbone of healthcare in Indonesia Jakarta. They are not merely entry-level doctors but essential providers who ensure equity, efficiency, and continuity of care. By acting as gatekeepers for BPJS Kesehatan, building trusting relationships with diverse communities, and adapting to technological changes, GPs mitigate the challenges posed by living in a megacity. Strengthening the primary care sector through better support for GPs is crucial for maintaining public health standards in Jakarta. Without the dedicated efforts of these medical professionals, Indonesia's journey toward universal health coverage would face significant hurdles. Recognizing and valuing this role is essential for building a healthier future for all citizens of Indonesia Jakarta.</w:t>
      </w:r>
    </w:p>
    <w:bookmarkEnd w:id="24"/>
    <w:p>
      <w:pPr>
        <w:pStyle w:val="BodyText"/>
      </w:pPr>
      <w:r>
        <w:t xml:space="preserve">© 2023 Healthcare Insights Essay Series | Focus: Doctor General Practitioner in Indonesia Jakarta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Doctor General Practitioner in Indonesia Jakarta</dc:title>
  <dc:creator/>
  <dc:language>en</dc:language>
  <cp:keywords/>
  <dcterms:created xsi:type="dcterms:W3CDTF">2026-07-29T13:45:17Z</dcterms:created>
  <dcterms:modified xsi:type="dcterms:W3CDTF">2026-07-29T13:45:17Z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