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Pillar</w:t>
      </w:r>
      <w:r>
        <w:t xml:space="preserve"> </w:t>
      </w:r>
      <w:r>
        <w:t xml:space="preserve">of</w:t>
      </w:r>
      <w:r>
        <w:t xml:space="preserve"> </w:t>
      </w:r>
      <w:r>
        <w:t xml:space="preserve">Primary</w:t>
      </w:r>
      <w:r>
        <w:t xml:space="preserve"> </w:t>
      </w:r>
      <w:r>
        <w:t xml:space="preserve">Care: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Italy</w:t>
      </w:r>
      <w:r>
        <w:t xml:space="preserve"> </w:t>
      </w:r>
      <w:r>
        <w:t xml:space="preserve">Milan</w:t>
      </w:r>
    </w:p>
    <w:bookmarkStart w:id="26" w:name="X5430a4380751497e078a6e2954c9a0c6fbc848d"/>
    <w:p>
      <w:pPr>
        <w:pStyle w:val="Heading1"/>
      </w:pPr>
      <w:r>
        <w:t xml:space="preserve">The Pillar of Primary Care: The Role of the Doctor General Practitioner in Italy Milan</w:t>
      </w:r>
    </w:p>
    <w:p>
      <w:pPr>
        <w:pStyle w:val="FirstParagraph"/>
      </w:pPr>
      <w:r>
        <w:t xml:space="preserve">In the intricate and vibrant tapestry of modern European healthcare, few figures are as central or as respected as the Doctor General Practitioner. While healthcare systems vary significantly across borders, Italy possesses a unique model that places immense trust in these primary care physicians. Nowhere is this dynamic more pronounced than in Italy Milan, one of the world’s most fashionable and economically potent cities. In this bustling metropolis, characterized by its high pace of life and sophisticated cultural heritage, the Doctor General Practitioner serves not merely as a medical technician but as a vital gateway to health, a custodian of chronic care, and a stabilizing force within the National Health Service (Servizio Sanitario Nazionale). This essay explores the multifaceted role of the general practitioner in this specific geographic and cultural context.</w:t>
      </w:r>
    </w:p>
    <w:bookmarkStart w:id="20" w:name="Xb5253e564e336102ffa2faae161feb7a8adb120"/>
    <w:p>
      <w:pPr>
        <w:pStyle w:val="Heading2"/>
      </w:pPr>
      <w:r>
        <w:t xml:space="preserve">The Structural Foundation: The Italian Healthcare System</w:t>
      </w:r>
    </w:p>
    <w:p>
      <w:pPr>
        <w:pStyle w:val="FirstParagraph"/>
      </w:pPr>
      <w:r>
        <w:t xml:space="preserve">To understand the significance of the Doctor General Practitioner, one must first appreciate the structure of Italy’s healthcare system. Italy has long been ranked among the top five healthcare systems globally, largely due to its strong emphasis on primary care. Unlike systems that rely heavily on specialists for initial contact, the Italian model mandates that patients register with a specific general practitioner who acts as their "gatekeeper." This physician is responsible for coordinating all aspects of a patient's health journey. In Italy Milan, this system operates under intense pressure due to the city's high population density and its role as a major hub for tourism and international business. The Doctor General Practitioner in this context must be adept at navigating bureaucratic complexities while maintaining personalized care.</w:t>
      </w:r>
    </w:p>
    <w:bookmarkEnd w:id="20"/>
    <w:bookmarkStart w:id="21" w:name="X7e88d80908692d09fe109670df32131913f1ca1"/>
    <w:p>
      <w:pPr>
        <w:pStyle w:val="Heading2"/>
      </w:pPr>
      <w:r>
        <w:t xml:space="preserve">The Gatekeeper Function in a Metropolitan Context</w:t>
      </w:r>
    </w:p>
    <w:p>
      <w:pPr>
        <w:pStyle w:val="FirstParagraph"/>
      </w:pPr>
      <w:r>
        <w:t xml:space="preserve">The primary duty of the Doctor General Practitioner is triage and initial diagnosis. In Italy Milan, where access to private specialists can be expensive and waiting times for public hospital referrals can be long, the general practitioner plays a crucial role in determining the urgency and pathway of care. When a resident or even a registered migrant encounters health issues, their first point of contact is invariably their general practitioner. This professional decides whether a condition requires immediate emergency intervention, referral to an internal specialist (such as cardiology or dermatology), or routine management. In the fast-paced environment of Milan, this triage function prevents hospital overcrowding and ensures that resources are allocated efficiently. The trust placed in the Doctor General Practitioner is absolute; without their authorization and prescription codes, accessing specialized care within the public framework is significantly hindered.</w:t>
      </w:r>
    </w:p>
    <w:bookmarkEnd w:id="21"/>
    <w:bookmarkStart w:id="22" w:name="Xa3dce480071177ac83698183ab71ad22b6c1b16"/>
    <w:p>
      <w:pPr>
        <w:pStyle w:val="Heading2"/>
      </w:pPr>
      <w:r>
        <w:t xml:space="preserve">Chronic Care Management and an Aging Population</w:t>
      </w:r>
    </w:p>
    <w:p>
      <w:pPr>
        <w:pStyle w:val="FirstParagraph"/>
      </w:pPr>
      <w:r>
        <w:t xml:space="preserve">A critical aspect of the modern medical landscape in Italy Milan is demographic. Like much of Europe, Italy has an aging population. The Doctor General Practitioner is at the forefront of managing chronic conditions such as diabetes, hypertension, and respiratory diseases among the elderly. In Milan’s historic neighborhoods and high-rise residential blocks alike, general practitioners conduct regular home visits or office consultations to monitor these long-term ailments. This role extends beyond mere medication management; it involves lifestyle counseling, psychological support, and coordination with social services. For many elderly residents in Italy Milan who may not have family members nearby due to the migratory nature of young professionals seeking work in the city’s financial district, the general practitioner often becomes a surrogate family member, providing continuity of care that is both medically necessary and emotionally comforting.</w:t>
      </w:r>
    </w:p>
    <w:bookmarkEnd w:id="22"/>
    <w:bookmarkStart w:id="23" w:name="cultural-integration-and-communication"/>
    <w:p>
      <w:pPr>
        <w:pStyle w:val="Heading2"/>
      </w:pPr>
      <w:r>
        <w:t xml:space="preserve">Cultural Integration and Communication</w:t>
      </w:r>
    </w:p>
    <w:p>
      <w:pPr>
        <w:pStyle w:val="FirstParagraph"/>
      </w:pPr>
      <w:r>
        <w:t xml:space="preserve">Milan is a cosmopolitan city, hosting thousands of international students, expatriates, and migrants. This diversity presents unique challenges for the healthcare system. The Doctor General Practitioner in Italy Milan must often bridge cultural and linguistic gaps. While many professionals speak English or other major languages, communication barriers remain a significant hurdle in accurate diagnosis and treatment adherence. Consequently, general practitioners must possess not only medical expertise but also cultural competence and empathy. They act as interpreters of health literacy for patients unfamiliar with the Italian bureaucratic system. Whether explaining the importance of preventive screenings to a young immigrant worker or navigating end-of-life care preferences for an elderly native resident, the doctor serves as a cultural mediator within the healthcare setting.</w:t>
      </w:r>
    </w:p>
    <w:bookmarkEnd w:id="23"/>
    <w:bookmarkStart w:id="24" w:name="Xdaad1276e68a32f9e688727c452b25ac852afc6"/>
    <w:p>
      <w:pPr>
        <w:pStyle w:val="Heading2"/>
      </w:pPr>
      <w:r>
        <w:t xml:space="preserve">The Challenge of Workload and Professional Resilience</w:t>
      </w:r>
    </w:p>
    <w:p>
      <w:pPr>
        <w:pStyle w:val="FirstParagraph"/>
      </w:pPr>
      <w:r>
        <w:t xml:space="preserve">Despite their central role, general practitioners in Italy Milan face substantial challenges. The workload is often heavy, characterized by short appointment times due to high patient volume. In a city as economically driven as Milan, patients expect rapid solutions to health issues that may interfere with their professional lives. This creates a tension between the desire for immediate resolution and the need for thorough, holistic assessment. Furthermore, administrative burdens can detract from face-to-face patient care. However, despite these pressures, the profession remains highly valued in Italian society. The social contract inherent in the Italian healthcare model relies heavily on this trust; patients believe that their general practitioner knows their medical history better than anyone else.</w:t>
      </w:r>
    </w:p>
    <w:bookmarkEnd w:id="24"/>
    <w:bookmarkStart w:id="25" w:name="conclusion"/>
    <w:p>
      <w:pPr>
        <w:pStyle w:val="Heading2"/>
      </w:pPr>
      <w:r>
        <w:t xml:space="preserve">Conclusion</w:t>
      </w:r>
    </w:p>
    <w:p>
      <w:pPr>
        <w:pStyle w:val="FirstParagraph"/>
      </w:pPr>
      <w:r>
        <w:t xml:space="preserve">In conclusion, the Doctor General Practitioner is the cornerstone of healthcare delivery in Italy Milan. They are far more than just prescribers of medication; they are coordinators of care, managers of chronic disease, cultural bridges for a diverse population, and essential gatekeepers who maintain the efficiency of the National Health Service. In a city that represents both tradition and modernity, this role provides stability and personalized attention amidst urban complexity. As Milan continues to evolve as a global capital of fashion, finance, and design, the reliance on robust primary care through skilled general practitioners will only grow stronger. Ensuring that these professionals are supported adequately is not just a medical imperative but a societal one, guaranteeing that the health infrastructure of Italy Milan remains resilient, equitable, and effective for all its inhabitants.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Pillar of Primary Care: The Role of the Doctor General Practitioner in Italy Milan</dc:title>
  <dc:creator/>
  <dc:language>en</dc:language>
  <cp:keywords/>
  <dcterms:created xsi:type="dcterms:W3CDTF">2026-07-29T07:20:42Z</dcterms:created>
  <dcterms:modified xsi:type="dcterms:W3CDTF">2026-07-29T07:20:42Z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