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Mexico</w:t>
      </w:r>
      <w:r>
        <w:t xml:space="preserve"> </w:t>
      </w:r>
      <w:r>
        <w:t xml:space="preserve">City</w:t>
      </w:r>
    </w:p>
    <w:bookmarkStart w:id="26" w:name="Xaebdd1e8e5227d82a59c6023b75352265678898"/>
    <w:p>
      <w:pPr>
        <w:pStyle w:val="Heading1"/>
      </w:pPr>
      <w:r>
        <w:t xml:space="preserve">The Pillar of Primary Care: The Role of the General Practitioner in Mexico City</w:t>
      </w:r>
    </w:p>
    <w:p>
      <w:pPr>
        <w:pStyle w:val="FirstParagraph"/>
      </w:pPr>
      <w:r>
        <w:t xml:space="preserve">In the sprawling, vibrant, and densely populated urban landscape of Mexico City (Ciudad de México), often referred to as CDMX or simply DF, the healthcare system faces unique challenges that require specialized yet universally accessible solutions. Amidst a backdrop of rapid modernization and deep-seated traditional values, the figure of the Doctor General Practitioner emerges not merely as a medical provider but as a crucial societal stabilizer. This essay explores how these doctors serve as essential gatekeepers to health in this metropolis, addressing their evolving role within public systems like IMSS and ISSSTE, private initiatives such as Medica Sur and Galenia, and the increasingly popular digital telemedicine platforms that have reshaped patient-doctor interactions in the capital.</w:t>
      </w:r>
    </w:p>
    <w:bookmarkStart w:id="20" w:name="Xcb912cc75b91d8232230fd6c0fb6bf3749e132b"/>
    <w:p>
      <w:pPr>
        <w:pStyle w:val="Heading3"/>
      </w:pPr>
      <w:r>
        <w:t xml:space="preserve">Understanding Mexico City's Demographic Context</w:t>
      </w:r>
    </w:p>
    <w:p>
      <w:pPr>
        <w:pStyle w:val="FirstParagraph"/>
      </w:pPr>
      <w:r>
        <w:t xml:space="preserve">To grasp the significance of the General Practitioner in Mexico City, one must first understand its sheer scale. With over nine million residents and a metropolitan area exceeding twenty million people, CDMX is one of the largest urban centers in the world. This density creates distinct healthcare challenges: overcrowded public facilities, traffic congestion that delays urgent care access, and diverse socioeconomic disparities between wealthy neighborhoods like Polanco and Condesa versus more modest communities in Iztapalapa or Gustavo A. Madero. In this complex ecosystem, a Doctor General Practitioner serves as the first point of contact for millions navigating their health journey.</w:t>
      </w:r>
    </w:p>
    <w:bookmarkEnd w:id="20"/>
    <w:bookmarkStart w:id="21" w:name="the-dual-healthcare-landscape"/>
    <w:p>
      <w:pPr>
        <w:pStyle w:val="Heading3"/>
      </w:pPr>
      <w:r>
        <w:t xml:space="preserve">The Dual Healthcare Landscape</w:t>
      </w:r>
    </w:p>
    <w:p>
      <w:pPr>
        <w:pStyle w:val="FirstParagraph"/>
      </w:pPr>
      <w:r>
        <w:t xml:space="preserve">Mexico operates on a dual-track healthcare model that heavily influences how general practitioners function. On one side stands the public sector, primarily through institutions such as Instituto Mexicano del Seguro Social (IMSS) and Instituto de Seguridad y Servicios Sociales de los Trabajadores del Estado (ISSSTE). Here, General Practitioners are often overwhelmed by high patient volumes but remain vital for providing continuity of care in chronic disease management. They play a pivotal role in preventive screenings and vaccinations, acting as the backbone of national health campaigns.</w:t>
      </w:r>
    </w:p>
    <w:p>
      <w:pPr>
        <w:pStyle w:val="BodyText"/>
      </w:pPr>
      <w:r>
        <w:t xml:space="preserve">On the other side lies a robust private sector that offers premium services with shorter wait times and more personalized attention. In areas frequented by expatriates, diplomats, and upper-middle-class locals, General Practitioners in these private clinics provide holistic care that integrates Western medical practices with an understanding of local cultural health beliefs. Whether treating hypertension or managing pediatric illnesses in a Polanco clinic or offering home visits to elderly patients in Cuajimalpa, their adaptability ensures broad coverage across different socioeconomic strata.</w:t>
      </w:r>
    </w:p>
    <w:bookmarkEnd w:id="21"/>
    <w:bookmarkStart w:id="22" w:name="cultural-competence-and-holistic-care"/>
    <w:p>
      <w:pPr>
        <w:pStyle w:val="Heading3"/>
      </w:pPr>
      <w:r>
        <w:t xml:space="preserve">Cultural Competence and Holistic Care</w:t>
      </w:r>
    </w:p>
    <w:p>
      <w:pPr>
        <w:pStyle w:val="FirstParagraph"/>
      </w:pPr>
      <w:r>
        <w:t xml:space="preserve">In Mexico City, where familial ties run deep and respect for authority figures is culturally ingrained, the relationship between a patient and their Doctor General Practitioner transcends clinical transactions. These physicians often act as counselors, educators, and sometimes even mediators within family dynamics regarding health decisions. The concept of "confianza" (trust) is paramount; once established with a trusted GP in CDMX's competitive medical market, patients frequently remain loyal to that practitioner for years or even decades.</w:t>
      </w:r>
    </w:p>
    <w:p>
      <w:pPr>
        <w:pStyle w:val="BodyText"/>
      </w:pPr>
      <w:r>
        <w:t xml:space="preserve">This trust allows General Practitioners to address sensitive topics such as mental health, lifestyle changes related to urban stressors like pollution and commuting fatigue, and nutritional advice tailored specifically within the context of Mexican cuisine. For instance, advising a patient on how to modify traditional dishes while managing diabetes requires not only medical knowledge but also culinary familiarity—a nuance uniquely handled by local GPs who understand regional tastes from Oaxaca-inspired street food to Northern beef-heavy diets adapted in urban settings.</w:t>
      </w:r>
    </w:p>
    <w:bookmarkEnd w:id="22"/>
    <w:bookmarkStart w:id="23" w:name="Xa23cb50d076c7ebccc86572b5fded6cbe95db02"/>
    <w:p>
      <w:pPr>
        <w:pStyle w:val="Heading3"/>
      </w:pPr>
      <w:r>
        <w:t xml:space="preserve">Embracing Technology: Telemedicine and Innovation</w:t>
      </w:r>
    </w:p>
    <w:p>
      <w:pPr>
        <w:pStyle w:val="FirstParagraph"/>
      </w:pPr>
      <w:r>
        <w:t xml:space="preserve">The emergence of technology has further transformed the role of General Practitioners in Mexico City. Post-pandemic, digital health platforms have surged in popularity among CDMX residents seeking convenient consultations without enduring hours stuck on Metrobús or dealing with parking issues during traffic jams ("tráfico"). Apps connecting users directly to licensed physicians for virtual visits allow GPs to triage symptoms remotely before deciding if an in-person visit is necessary.</w:t>
      </w:r>
    </w:p>
    <w:p>
      <w:pPr>
        <w:numPr>
          <w:ilvl w:val="0"/>
          <w:numId w:val="1001"/>
        </w:numPr>
        <w:pStyle w:val="Compact"/>
      </w:pPr>
      <w:r>
        <w:rPr>
          <w:bCs/>
          <w:b/>
        </w:rPr>
        <w:t xml:space="preserve">Rapid Access:</w:t>
      </w:r>
      <w:r>
        <w:t xml:space="preserve"> </w:t>
      </w:r>
      <w:r>
        <w:t xml:space="preserve">Patients can consult via video call from their homes or offices anywhere in the Zócalo area, reducing unnecessary hospital congestion.</w:t>
      </w:r>
    </w:p>
    <w:p>
      <w:pPr>
        <w:numPr>
          <w:ilvl w:val="0"/>
          <w:numId w:val="1001"/>
        </w:numPr>
        <w:pStyle w:val="Compact"/>
      </w:pPr>
      <w:r>
        <w:rPr>
          <w:bCs/>
          <w:b/>
        </w:rPr>
        <w:t xml:space="preserve">E-prescriptions:</w:t>
      </w:r>
      <w:r>
        <w:t xml:space="preserve">GPs issue digital prescriptions valid across most pharmacies located throughout Mexico City including chains like Farmacias Guadalajara and Del Ahorro.</w:t>
      </w:r>
    </w:p>
    <w:p>
      <w:pPr>
        <w:numPr>
          <w:ilvl w:val="0"/>
          <w:numId w:val="1001"/>
        </w:numPr>
        <w:pStyle w:val="Compact"/>
      </w:pPr>
      <w:r>
        <w:rPr>
          <w:bCs/>
          <w:b/>
        </w:rPr>
        <w:t xml:space="preserve">Continuity of Records:</w:t>
      </w:r>
      <w:r>
        <w:t xml:space="preserve">Digital health records facilitate better tracking over time enabling GPs monitor long-term trends in conditions like asthma exacerbated by altitude-related air quality concerns unique to CDMX’s geography at 2,250 meters above sea level.</w:t>
      </w:r>
    </w:p>
    <w:bookmarkEnd w:id="23"/>
    <w:bookmarkStart w:id="24" w:name="X615213221136e46fc519f732a316d1582db5c3b"/>
    <w:p>
      <w:pPr>
        <w:pStyle w:val="Heading3"/>
      </w:pPr>
      <w:r>
        <w:t xml:space="preserve">Bridging Gaps Through Community Engagement</w:t>
      </w:r>
    </w:p>
    <w:p>
      <w:pPr>
        <w:pStyle w:val="FirstParagraph"/>
      </w:pPr>
      <w:r>
        <w:t xml:space="preserve">Beyond individual patient interactions, Doctor General Practitioners in Mexico City frequently engage in community outreach programs aimed at educating underserved populations about preventative care. Schools, community centers (centros comunitarios), and local clinics host workshops led by these professionals focusing on hygiene practices during rainy seasons when vector-borne diseases spike; nutrition education targeting childhood obesity rates rising sharply among youth growing up amidst abundant fast-food options near schools along Reforma Avenue; and stress management techniques helping workers cope with high-pressure jobs prevalent in financial districts like Santa Fe.</w:t>
      </w:r>
    </w:p>
    <w:bookmarkEnd w:id="24"/>
    <w:bookmarkStart w:id="25" w:name="the-future-of-primary-care-in-cdmx"/>
    <w:p>
      <w:pPr>
        <w:pStyle w:val="Heading3"/>
      </w:pPr>
      <w:r>
        <w:t xml:space="preserve">The Future of Primary Care in CDMX</w:t>
      </w:r>
    </w:p>
    <w:p>
      <w:pPr>
        <w:pStyle w:val="FirstParagraph"/>
      </w:pPr>
      <w:r>
        <w:t xml:space="preserve">Looking ahead, the demand for well-trained Doctor General Practitioners will only increase as Mexico City continues its urban expansion and aging population grows older adults requiring ongoing supportive care become more numerous. Governments must invest heavily in training programs ensuring sufficient numbers qualified doctors meet rising needs while maintaining high standards of practice ethics compassionately serving every citizen regardless background income level location within vast sprawling city limits.</w:t>
      </w:r>
    </w:p>
    <w:p>
      <w:pPr>
        <w:pStyle w:val="BodyText"/>
      </w:pPr>
      <w:r>
        <w:t xml:space="preserve">In conclusion, whether seen strolling down tree-lined streets near Chapultepec Park conducting rounds at bustling hospitals downtown or logging into virtual platforms late evening after long day seeing patients face-to-face across various neighborhoods scattered throughout metropolitan sprawl extending far beyond traditional boundaries set decades ago when city was much smaller than today—Doctor General Practitioner remains indispensable cornerstone upon which entire healthcare infrastructure rests supporting millions lives daily making countless small yet significant impacts ensuring healthier happier society moving forward into future generations yet unborn still benefiting from their dedication expertise unwavering commitment putting people first above all else always remembering purpose behind every diagnosis treatment plan created specifically designed around individual needs circumstances surrounding each unique case brought before them seeking help healing relief understanding guidance navigating complexities associated living healthy life amidst challenges presented by modern urban existence found nowhere quite like Mexico City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Care: The Role of the General Practitioner in Mexico City</dc:title>
  <dc:creator/>
  <dc:language>en</dc:language>
  <cp:keywords/>
  <dcterms:created xsi:type="dcterms:W3CDTF">2026-07-29T14:02:06Z</dcterms:created>
  <dcterms:modified xsi:type="dcterms:W3CDTF">2026-07-29T14:02:06Z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