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Primary</w:t>
      </w:r>
      <w:r>
        <w:t xml:space="preserve"> </w:t>
      </w:r>
      <w:r>
        <w:t xml:space="preserve">Care:</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Singapore</w:t>
      </w:r>
      <w:r>
        <w:t xml:space="preserve"> </w:t>
      </w:r>
      <w:r>
        <w:t xml:space="preserve">Singapore</w:t>
      </w:r>
    </w:p>
    <w:bookmarkStart w:id="26" w:name="X6bd6918d54df9f6203cf4032ea36461f75cff9a"/>
    <w:p>
      <w:pPr>
        <w:pStyle w:val="Heading1"/>
      </w:pPr>
      <w:r>
        <w:t xml:space="preserve">The Pillar of Primary Care: The Role of the Doctor General Practitioner in Singapore Singapore</w:t>
      </w:r>
    </w:p>
    <w:p>
      <w:pPr>
        <w:pStyle w:val="FirstParagraph"/>
      </w:pPr>
      <w:r>
        <w:t xml:space="preserve">In the intricate tapestry of modern healthcare, few threads are as foundational and versatile as that woven by the</w:t>
      </w:r>
      <w:r>
        <w:t xml:space="preserve"> </w:t>
      </w:r>
      <w:r>
        <w:t xml:space="preserve">Doctor General Practitioner</w:t>
      </w:r>
      <w:r>
        <w:t xml:space="preserve">. As a specialized field within medicine, general practice serves as the first point of contact for patients with undiagnosed symptoms and their role is often described as being "the gatekeeper" to more specialized medical services. When examining this critical component of health systems globally, it becomes imperative to contextualize the</w:t>
      </w:r>
      <w:r>
        <w:t xml:space="preserve"> </w:t>
      </w:r>
      <w:r>
        <w:t xml:space="preserve">Doctor General Practitioner</w:t>
      </w:r>
      <w:r>
        <w:t xml:space="preserve"> </w:t>
      </w:r>
      <w:r>
        <w:t xml:space="preserve">within specific geographic, cultural, and structural frameworks. Nowhere is this context more dynamic and crucial than in</w:t>
      </w:r>
      <w:r>
        <w:t xml:space="preserve"> </w:t>
      </w:r>
      <w:r>
        <w:rPr>
          <w:bCs/>
          <w:b/>
        </w:rPr>
        <w:t xml:space="preserve">Singapore Singapore</w:t>
      </w:r>
      <w:r>
        <w:t xml:space="preserve">. This essay explores the multifaceted role of the general practitioner in providing holistic primary care, emphasizing their unique importance within the distinct healthcare landscape of</w:t>
      </w:r>
      <w:r>
        <w:t xml:space="preserve"> </w:t>
      </w:r>
      <w:r>
        <w:rPr>
          <w:bCs/>
          <w:b/>
        </w:rPr>
        <w:t xml:space="preserve">Singapore Singapore</w:t>
      </w:r>
      <w:r>
        <w:t xml:space="preserve">.</w:t>
      </w:r>
    </w:p>
    <w:bookmarkStart w:id="20" w:name="X7c90c83f35c0095d877e6fb4ff008cec1809715"/>
    <w:p>
      <w:pPr>
        <w:pStyle w:val="Heading2"/>
      </w:pPr>
      <w:r>
        <w:t xml:space="preserve">The Essence of General Practice: More Than Just "General"</w:t>
      </w:r>
    </w:p>
    <w:p>
      <w:pPr>
        <w:pStyle w:val="FirstParagraph"/>
      </w:pPr>
      <w:r>
        <w:t xml:space="preserve">To understand the value of a</w:t>
      </w:r>
      <w:r>
        <w:t xml:space="preserve"> </w:t>
      </w:r>
      <w:r>
        <w:t xml:space="preserve">Doctor General Practitioner</w:t>
      </w:r>
      <w:r>
        <w:t xml:space="preserve">, one must first dismantle the misconception that general practice is merely a lesser form of specialized medicine. In reality, it is a discipline characterized by breadth rather than depth in specific organ systems, yet with profound depth in understanding the whole person. A</w:t>
      </w:r>
      <w:r>
        <w:t xml:space="preserve"> </w:t>
      </w:r>
      <w:r>
        <w:t xml:space="preserve">Doctor General Practitioner</w:t>
      </w:r>
      <w:r>
        <w:t xml:space="preserve"> </w:t>
      </w:r>
      <w:r>
        <w:t xml:space="preserve">is trained to manage acute and chronic conditions across all age groups, genders, and organ systems. Their expertise lies not only in diagnosis but also in health promotion, disease prevention, and the long-term management of lifestyle-related diseases.</w:t>
      </w:r>
    </w:p>
    <w:p>
      <w:pPr>
        <w:pStyle w:val="BodyText"/>
      </w:pPr>
      <w:r>
        <w:t xml:space="preserve">The holistic nature of general practice means that a</w:t>
      </w:r>
      <w:r>
        <w:t xml:space="preserve"> </w:t>
      </w:r>
      <w:r>
        <w:t xml:space="preserve">Doctor General Practitioner</w:t>
      </w:r>
      <w:r>
        <w:t xml:space="preserve"> </w:t>
      </w:r>
      <w:r>
        <w:t xml:space="preserve">considers the biological, psychological, and social factors influencing a patient's health. This biopsychosocial model is essential because human health does not exist in isolation. For instance, treating diabetes involves more than prescribing insulin; it requires understanding the patient’s dietary habits, economic status, mental well-being regarding chronic illness management, and family support systems. It is this comprehensive approach that defines the true scope of general practice.</w:t>
      </w:r>
    </w:p>
    <w:bookmarkEnd w:id="20"/>
    <w:bookmarkStart w:id="21" w:name="X281610f932f8b5df022331487c7c508b9cb92ad"/>
    <w:p>
      <w:pPr>
        <w:pStyle w:val="Heading2"/>
      </w:pPr>
      <w:r>
        <w:t xml:space="preserve">The Healthcare Landscape in Singapore Singapore</w:t>
      </w:r>
    </w:p>
    <w:p>
      <w:pPr>
        <w:pStyle w:val="FirstParagraph"/>
      </w:pPr>
      <w:r>
        <w:rPr>
          <w:bCs/>
          <w:b/>
        </w:rPr>
        <w:t xml:space="preserve">Singapore Singapore</w:t>
      </w:r>
      <w:r>
        <w:t xml:space="preserve">, often referred to simply as "Singapore" but formally recognized with its full designation for distinct cultural and national identity, presents a unique environment for healthcare delivery. Known globally for its efficiency, cleanliness, and advanced infrastructure,</w:t>
      </w:r>
      <w:r>
        <w:t xml:space="preserve"> </w:t>
      </w:r>
      <w:r>
        <w:rPr>
          <w:bCs/>
          <w:b/>
        </w:rPr>
        <w:t xml:space="preserve">Singapore Singapore</w:t>
      </w:r>
      <w:r>
        <w:t xml:space="preserve"> </w:t>
      </w:r>
      <w:r>
        <w:t xml:space="preserve">boasts one of the world's best healthcare systems. However, maintaining this status requires a robust primary care foundation to prevent overburdening tertiary institutions like public hospitals.</w:t>
      </w:r>
    </w:p>
    <w:p>
      <w:pPr>
        <w:pStyle w:val="BodyText"/>
      </w:pPr>
      <w:r>
        <w:t xml:space="preserve">The government of</w:t>
      </w:r>
      <w:r>
        <w:t xml:space="preserve"> </w:t>
      </w:r>
      <w:r>
        <w:rPr>
          <w:bCs/>
          <w:b/>
        </w:rPr>
        <w:t xml:space="preserve">Singapore Singapore</w:t>
      </w:r>
      <w:r>
        <w:t xml:space="preserve"> </w:t>
      </w:r>
      <w:r>
        <w:t xml:space="preserve">has long recognized that sustainable healthcare relies on a strong network of general practitioners. The shift from hospital-centric care to community-centric care has been a strategic priority in</w:t>
      </w:r>
      <w:r>
        <w:t xml:space="preserve"> </w:t>
      </w:r>
      <w:r>
        <w:rPr>
          <w:bCs/>
          <w:b/>
        </w:rPr>
        <w:t xml:space="preserve">Singapore Singapore</w:t>
      </w:r>
      <w:r>
        <w:t xml:space="preserve">. In this context, the</w:t>
      </w:r>
      <w:r>
        <w:t xml:space="preserve"> </w:t>
      </w:r>
      <w:r>
        <w:t xml:space="preserve">Doctor General Practitioner</w:t>
      </w:r>
      <w:r>
        <w:t xml:space="preserve"> </w:t>
      </w:r>
      <w:r>
        <w:t xml:space="preserve">acts as the cornerstone of public health policy. They are instrumental in implementing national health initiatives, such as screening programs for cancers and non-communicable diseases like hypertension and diabetes, which are prevalent in the aging population of</w:t>
      </w:r>
      <w:r>
        <w:t xml:space="preserve"> </w:t>
      </w:r>
      <w:r>
        <w:rPr>
          <w:bCs/>
          <w:b/>
        </w:rPr>
        <w:t xml:space="preserve">Singapore Singapore</w:t>
      </w:r>
      <w:r>
        <w:t xml:space="preserve">.</w:t>
      </w:r>
    </w:p>
    <w:bookmarkEnd w:id="21"/>
    <w:bookmarkStart w:id="22" w:name="Xc1bbb8d1daa6834da7c761e87d96930c3825d3e"/>
    <w:p>
      <w:pPr>
        <w:pStyle w:val="Heading2"/>
      </w:pPr>
      <w:r>
        <w:t xml:space="preserve">The Doctor General Practitioner as a Cultural Interpreter</w:t>
      </w:r>
    </w:p>
    <w:p>
      <w:pPr>
        <w:pStyle w:val="FirstParagraph"/>
      </w:pPr>
      <w:r>
        <w:t xml:space="preserve">In the multicultural society of</w:t>
      </w:r>
    </w:p>
    <w:p>
      <w:pPr>
        <w:pStyle w:val="BodyText"/>
      </w:pPr>
      <w:r>
        <w:t xml:space="preserve">Singapore SingaporeDoctor General Practitioner, cultural competence is not just an asset but a necessity. The population comprises Chinese, Malay, Indian, and Eurasian communities, each with distinct health beliefs, dietary practices, and attitudes toward Western medicine. A</w:t>
      </w:r>
      <w:r>
        <w:t xml:space="preserve"> </w:t>
      </w:r>
      <w:r>
        <w:t xml:space="preserve">Doctor General Practitioner</w:t>
      </w:r>
      <w:r>
        <w:t xml:space="preserve"> </w:t>
      </w:r>
      <w:r>
        <w:t xml:space="preserve">in</w:t>
      </w:r>
      <w:r>
        <w:t xml:space="preserve"> </w:t>
      </w:r>
      <w:r>
        <w:rPr>
          <w:bCs/>
          <w:b/>
        </w:rPr>
        <w:t xml:space="preserve">Singapore Singapore</w:t>
      </w:r>
      <w:r>
        <w:t xml:space="preserve"> </w:t>
      </w:r>
      <w:r>
        <w:t xml:space="preserve">must navigate these nuances with sensitivity. For example, understanding traditional Chinese medicine practices or Halal dietary restrictions is crucial for a</w:t>
      </w:r>
      <w:r>
        <w:t xml:space="preserve"> </w:t>
      </w:r>
      <w:r>
        <w:t xml:space="preserve">Doctor General Practitioner</w:t>
      </w:r>
      <w:r>
        <w:t xml:space="preserve"> </w:t>
      </w:r>
      <w:r>
        <w:t xml:space="preserve">to build trust and ensure adherence to treatment plans.</w:t>
      </w:r>
    </w:p>
    <w:p>
      <w:pPr>
        <w:pStyle w:val="BodyText"/>
      </w:pPr>
      <w:r>
        <w:t xml:space="preserve">This cultural bridging role enhances the effectiveness of care in</w:t>
      </w:r>
      <w:r>
        <w:t xml:space="preserve"> </w:t>
      </w:r>
      <w:r>
        <w:rPr>
          <w:bCs/>
          <w:b/>
        </w:rPr>
        <w:t xml:space="preserve">Singapore Singapore</w:t>
      </w:r>
      <w:r>
        <w:t xml:space="preserve">. When patients feel understood not just medically but culturally, they are more likely to engage with preventive care measures. The</w:t>
      </w:r>
      <w:r>
        <w:t xml:space="preserve"> </w:t>
      </w:r>
      <w:r>
        <w:t xml:space="preserve">Doctor General Practitioner</w:t>
      </w:r>
      <w:r>
        <w:t xml:space="preserve">, therefore, becomes a trusted advisor who can translate complex medical advice into culturally relevant health behaviors, fostering a healthier population across the diverse spectrum of</w:t>
      </w:r>
      <w:r>
        <w:t xml:space="preserve"> </w:t>
      </w:r>
      <w:r>
        <w:rPr>
          <w:bCs/>
          <w:b/>
        </w:rPr>
        <w:t xml:space="preserve">Singapore Singapore</w:t>
      </w:r>
      <w:r>
        <w:t xml:space="preserve">.</w:t>
      </w:r>
    </w:p>
    <w:bookmarkEnd w:id="22"/>
    <w:bookmarkStart w:id="23" w:name="Xfbe6320fc7b302c5285b1e6f997764bfa97ec17"/>
    <w:p>
      <w:pPr>
        <w:pStyle w:val="Heading2"/>
      </w:pPr>
      <w:r>
        <w:t xml:space="preserve">Economic Sustainability and Cost-Effectiveness</w:t>
      </w:r>
    </w:p>
    <w:p>
      <w:pPr>
        <w:pStyle w:val="FirstParagraph"/>
      </w:pPr>
      <w:r>
        <w:t xml:space="preserve">The role of the</w:t>
      </w:r>
      <w:r>
        <w:t xml:space="preserve"> </w:t>
      </w:r>
      <w:r>
        <w:t xml:space="preserve">Doctor General Practitioner</w:t>
      </w:r>
      <w:r>
        <w:t xml:space="preserve"> </w:t>
      </w:r>
      <w:r>
        <w:t xml:space="preserve">is also deeply intertwined with economic sustainability. In any healthcare system, including that of</w:t>
      </w:r>
      <w:r>
        <w:t xml:space="preserve"> </w:t>
      </w:r>
      <w:r>
        <w:rPr>
          <w:bCs/>
          <w:b/>
        </w:rPr>
        <w:t xml:space="preserve">Singapore Singapore</w:t>
      </w:r>
      <w:r>
        <w:t xml:space="preserve">, cost containment is a perpetual challenge. Unnecessary visits to emergency departments for minor ailments strain resources and delay care for critical cases. By empowering the public to consult a</w:t>
      </w:r>
      <w:r>
        <w:t xml:space="preserve"> </w:t>
      </w:r>
      <w:r>
        <w:t xml:space="preserve">Doctor General Practitioner</w:t>
      </w:r>
      <w:r>
        <w:t xml:space="preserve"> </w:t>
      </w:r>
      <w:r>
        <w:t xml:space="preserve">first,</w:t>
      </w:r>
      <w:r>
        <w:t xml:space="preserve"> </w:t>
      </w:r>
      <w:r>
        <w:rPr>
          <w:bCs/>
          <w:b/>
        </w:rPr>
        <w:t xml:space="preserve">Singapore Singapore</w:t>
      </w:r>
      <w:r>
        <w:t xml:space="preserve"> </w:t>
      </w:r>
      <w:r>
        <w:t xml:space="preserve">ensures that healthcare resources are allocated efficiently.</w:t>
      </w:r>
    </w:p>
    <w:p>
      <w:pPr>
        <w:pStyle w:val="BodyText"/>
      </w:pPr>
      <w:r>
        <w:t xml:space="preserve">The triage function of the general practitioner prevents unnecessary referrals and tests. A skilled</w:t>
      </w:r>
      <w:r>
        <w:t xml:space="preserve"> </w:t>
      </w:r>
      <w:r>
        <w:t xml:space="preserve">Doctor General Practitioner</w:t>
      </w:r>
      <w:r>
        <w:t xml:space="preserve"> </w:t>
      </w:r>
      <w:r>
        <w:t xml:space="preserve">can manage up to 90% of health problems without specialist intervention. This efficiency is vital for the financial health of the healthcare system in</w:t>
      </w:r>
      <w:r>
        <w:t xml:space="preserve"> </w:t>
      </w:r>
      <w:r>
        <w:rPr>
          <w:bCs/>
          <w:b/>
        </w:rPr>
        <w:t xml:space="preserve">Singapore Singapore</w:t>
      </w:r>
      <w:r>
        <w:t xml:space="preserve">, allowing funds to be directed toward advanced treatments and infrastructure upgrades. Furthermore, through early detection and management, general practitioners reduce the long-term economic burden of chronic diseases on individuals and the state.</w:t>
      </w:r>
    </w:p>
    <w:bookmarkEnd w:id="23"/>
    <w:bookmarkStart w:id="24" w:name="challenges-and-future-directions"/>
    <w:p>
      <w:pPr>
        <w:pStyle w:val="Heading2"/>
      </w:pPr>
      <w:r>
        <w:t xml:space="preserve">Challenges and Future Directions</w:t>
      </w:r>
    </w:p>
    <w:p>
      <w:pPr>
        <w:pStyle w:val="FirstParagraph"/>
      </w:pPr>
      <w:r>
        <w:t xml:space="preserve">Despite their critical role, general practitioners in</w:t>
      </w:r>
      <w:r>
        <w:t xml:space="preserve"> </w:t>
      </w:r>
      <w:r>
        <w:rPr>
          <w:bCs/>
          <w:b/>
        </w:rPr>
        <w:t xml:space="preserve">Singapore Singapore</w:t>
      </w:r>
      <w:r>
        <w:t xml:space="preserve">Doctor General Practitioner</w:t>
      </w:r>
      <w:r>
        <w:t xml:space="preserve">. The aging population has led to an increase in complex multimorbidities, requiring more time-intensive consultations. There is a growing need for continuous professional development and support systems to prevent burnout among GPs. Moreover, as healthcare becomes increasingly digitalized, the integration of telemedicine with traditional general practice is reshaping how patients access care.</w:t>
      </w:r>
    </w:p>
    <w:p>
      <w:pPr>
        <w:pStyle w:val="BodyText"/>
      </w:pPr>
      <w:r>
        <w:t xml:space="preserve">In response to these challenges, the government and medical associations in</w:t>
      </w:r>
      <w:r>
        <w:t xml:space="preserve"> </w:t>
      </w:r>
      <w:r>
        <w:rPr>
          <w:bCs/>
          <w:b/>
        </w:rPr>
        <w:t xml:space="preserve">Singapore Singapore</w:t>
      </w:r>
      <w:r>
        <w:t xml:space="preserve"> </w:t>
      </w:r>
      <w:r>
        <w:t xml:space="preserve">are investing in initiatives to enhance the attractiveness of general practice as a career. These include specialized training pathways and better reimbursement models. The goal is to ensure that every citizen in</w:t>
      </w:r>
      <w:r>
        <w:t xml:space="preserve"> </w:t>
      </w:r>
      <w:r>
        <w:rPr>
          <w:bCs/>
          <w:b/>
        </w:rPr>
        <w:t xml:space="preserve">Singapore Singapore</w:t>
      </w:r>
      <w:r>
        <w:t xml:space="preserve"> </w:t>
      </w:r>
      <w:r>
        <w:t xml:space="preserve">has access to a qualified and compassionate</w:t>
      </w:r>
      <w:r>
        <w:t xml:space="preserve"> </w:t>
      </w:r>
      <w:r>
        <w:t xml:space="preserve">Doctor General Practitioner</w:t>
      </w:r>
      <w:r>
        <w:t xml:space="preserve"> </w:t>
      </w:r>
      <w:r>
        <w:t xml:space="preserve">who can serve as their lifelong health partner.</w:t>
      </w:r>
    </w:p>
    <w:bookmarkEnd w:id="24"/>
    <w:bookmarkStart w:id="25" w:name="conclusion"/>
    <w:p>
      <w:pPr>
        <w:pStyle w:val="Heading2"/>
      </w:pPr>
      <w:r>
        <w:t xml:space="preserve">Conclusion</w:t>
      </w:r>
    </w:p>
    <w:p>
      <w:pPr>
        <w:pStyle w:val="FirstParagraph"/>
      </w:pPr>
      <w:r>
        <w:t xml:space="preserve">In conclusion, the significance of the Doctor General Practitioner cannot be overstated, particularly within the vibrant and complex healthcare ecosystem of Singapore Singapore. They are not merely doctors; they are healers, counselors, educators, and advocates who form the bedrock of primary care. In a nation as dynamic as Singapore Singapore their role is amplified by cultural diversity and economic necessity. As we look to the future, strengthening the position of the general practitioner remains essential for maintaining a healthy, efficient, and equitable society in Singapore Singapore.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Primary Care: An Essay on the Doctor General Practitioner in Singapore Singapore</dc:title>
  <dc:creator/>
  <dc:language>en</dc:language>
  <cp:keywords/>
  <dcterms:created xsi:type="dcterms:W3CDTF">2026-07-29T10:17:38Z</dcterms:created>
  <dcterms:modified xsi:type="dcterms:W3CDTF">2026-07-29T10:17:38Z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