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Pillar</w:t>
      </w:r>
      <w:r>
        <w:t xml:space="preserve"> </w:t>
      </w:r>
      <w:r>
        <w:t xml:space="preserve">of</w:t>
      </w:r>
      <w:r>
        <w:t xml:space="preserve"> </w:t>
      </w:r>
      <w:r>
        <w:t xml:space="preserve">Healthcare: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Turkey</w:t>
      </w:r>
      <w:r>
        <w:t xml:space="preserve"> </w:t>
      </w:r>
      <w:r>
        <w:t xml:space="preserve">Ankara</w:t>
      </w:r>
    </w:p>
    <w:bookmarkStart w:id="25" w:name="X8203e7ff559b8fa04df940a9d3fb1f2200ce232"/>
    <w:p>
      <w:pPr>
        <w:pStyle w:val="Heading1"/>
      </w:pPr>
      <w:r>
        <w:t xml:space="preserve">The Pillar of Healthcare: The Role of the Doctor General Practitioner in Turkey Ankara</w:t>
      </w:r>
    </w:p>
    <w:p>
      <w:pPr>
        <w:pStyle w:val="FirstParagraph"/>
      </w:pPr>
      <w:r>
        <w:t xml:space="preserve">The healthcare landscape in modern society is complex, multifaceted, and constantly evolving. At the heart of this intricate system lies a specific figure who serves as the primary interface between patients and specialized medical care: the</w:t>
      </w:r>
      <w:r>
        <w:t xml:space="preserve"> </w:t>
      </w:r>
      <w:r>
        <w:t xml:space="preserve">Doctor General Practitioner</w:t>
      </w:r>
      <w:r>
        <w:t xml:space="preserve">. In Turkey Ankara, a city that stands as both the political capital of Turkey and a rapidly growing metropolis with deep historical roots, this role is particularly significant. The intersection of public health policy in Ankara, combined with the cultural nuances of Turkish society, creates a unique environment for general practice. This</w:t>
      </w:r>
      <w:r>
        <w:t xml:space="preserve"> </w:t>
      </w:r>
      <w:r>
        <w:rPr>
          <w:bCs/>
          <w:b/>
        </w:rPr>
        <w:t xml:space="preserve">Essay</w:t>
      </w:r>
      <w:r>
        <w:t xml:space="preserve"> </w:t>
      </w:r>
      <w:r>
        <w:t xml:space="preserve">aims to explore the critical importance of the</w:t>
      </w:r>
      <w:r>
        <w:t xml:space="preserve"> </w:t>
      </w:r>
      <w:r>
        <w:t xml:space="preserve">Doctor General Practitioner</w:t>
      </w:r>
      <w:r>
        <w:t xml:space="preserve">, examining their function within the specific context of healthcare delivery in Turkey Ankara.</w:t>
      </w:r>
    </w:p>
    <w:bookmarkStart w:id="20" w:name="X7c31e0c64ead9abde4e9a07adfab305ef8f63a2"/>
    <w:p>
      <w:pPr>
        <w:pStyle w:val="Heading2"/>
      </w:pPr>
      <w:r>
        <w:t xml:space="preserve">The Unique Context of Turkey Ankara Healthcare</w:t>
      </w:r>
    </w:p>
    <w:p>
      <w:pPr>
        <w:pStyle w:val="FirstParagraph"/>
      </w:pPr>
      <w:r>
        <w:t xml:space="preserve">Ankara is not merely a capital city; it is a hub for education, administration, and increasingly, medical tourism and specialized care. With the presence of numerous universities such as Hacettepe University and Ankara University, the city possesses high-level medical expertise. However, this concentration of specialists does not negate the need for primary care; rather than diminishing it, this academic environment elevates it. In Turkey Ankara, the</w:t>
      </w:r>
      <w:r>
        <w:t xml:space="preserve"> </w:t>
      </w:r>
      <w:r>
        <w:t xml:space="preserve">Doctor General Practitioner</w:t>
      </w:r>
      <w:r>
        <w:t xml:space="preserve"> </w:t>
      </w:r>
      <w:r>
        <w:t xml:space="preserve">acts as a crucial filter and guide within one of Europe's most robust public health systems. The Turkish healthcare system is characterized by its high coverage rate, largely due to the Social Security Institution (SGK). For residents in Turkey Ankara, access to a general practitioner is often free or low-cost under this universal scheme.</w:t>
      </w:r>
    </w:p>
    <w:p>
      <w:pPr>
        <w:pStyle w:val="BodyText"/>
      </w:pPr>
      <w:r>
        <w:t xml:space="preserve">The demographic profile of Ankara adds another layer of complexity. It is a city with a significant population of civil servants, students from across the country, and an increasing expatriate community. Consequently, the</w:t>
      </w:r>
      <w:r>
        <w:t xml:space="preserve"> </w:t>
      </w:r>
      <w:r>
        <w:t xml:space="preserve">Doctor General Practitioner</w:t>
      </w:r>
      <w:r>
        <w:t xml:space="preserve"> </w:t>
      </w:r>
      <w:r>
        <w:t xml:space="preserve">in Turkey Ankara must possess not only medical knowledge but also cultural intelligence and linguistic adaptability. They are often the first point of contact for individuals navigating a complex bureaucratic health system, making their role as much administrative and educational as it is clinical.</w:t>
      </w:r>
    </w:p>
    <w:bookmarkEnd w:id="20"/>
    <w:bookmarkStart w:id="21" w:name="the-gateway-to-specialized-care"/>
    <w:p>
      <w:pPr>
        <w:pStyle w:val="Heading2"/>
      </w:pPr>
      <w:r>
        <w:t xml:space="preserve">The Gateway to Specialized Care</w:t>
      </w:r>
    </w:p>
    <w:p>
      <w:pPr>
        <w:pStyle w:val="FirstParagraph"/>
      </w:pPr>
      <w:r>
        <w:t xml:space="preserve">In the framework of modern medicine, particularly within the Turkish public health infrastructure found in Turkey Ankara, the concept of gatekeeping is paramount. The system is designed so that patients generally cannot access specialists directly without a referral from their primary care physician. This makes every</w:t>
      </w:r>
      <w:r>
        <w:t xml:space="preserve"> </w:t>
      </w:r>
      <w:r>
        <w:t xml:space="preserve">Doctor General Practitioner</w:t>
      </w:r>
      <w:r>
        <w:t xml:space="preserve"> </w:t>
      </w:r>
      <w:r>
        <w:t xml:space="preserve">a vital gatekeeper. They are responsible for triaging conditions, determining whether a patient’s symptoms require specialized intervention, or if they can be managed through lifestyle changes and basic pharmacological treatments.</w:t>
      </w:r>
    </w:p>
    <w:p>
      <w:pPr>
        <w:pStyle w:val="BodyText"/>
      </w:pPr>
      <w:r>
        <w:t xml:space="preserve">This function prevents the overwhelming of specialist clinics in major hospitals located in central Ankara districts such as Çankaya or Kızılay. By managing common ailments like hypertension, diabetes management, respiratory infections, and initial mental health assessments at the primary care level, general practitioners ensure that resources are allocated efficiently. In an Essay analysis of healthcare efficiency in Turkey Ankara, one cannot overlook the cost-saving mechanism provided by this triage system. The</w:t>
      </w:r>
      <w:r>
        <w:t xml:space="preserve"> </w:t>
      </w:r>
      <w:r>
        <w:t xml:space="preserve">Doctor General Practitioner</w:t>
      </w:r>
      <w:r>
        <w:t xml:space="preserve"> </w:t>
      </w:r>
      <w:r>
        <w:t xml:space="preserve">ensures that the sophisticated technologies and expertise available in Ankara’s university hospitals are reserved for those who truly need them.</w:t>
      </w:r>
    </w:p>
    <w:bookmarkEnd w:id="21"/>
    <w:bookmarkStart w:id="22" w:name="X52375e7429bbd9691f9786d78d24f15eff41a2d"/>
    <w:p>
      <w:pPr>
        <w:pStyle w:val="Heading2"/>
      </w:pPr>
      <w:r>
        <w:t xml:space="preserve">Holistic Care and Chronic Disease Management</w:t>
      </w:r>
    </w:p>
    <w:p>
      <w:pPr>
        <w:pStyle w:val="FirstParagraph"/>
      </w:pPr>
      <w:r>
        <w:t xml:space="preserve">Beyond triage, the role of the general practitioner is deeply rooted in holistic care. In Turkey, family health has traditionally been a community-focused concern. The modernization of this system into "Family Medicine" units across Turkey Ankara has formalized this approach. A</w:t>
      </w:r>
      <w:r>
        <w:t xml:space="preserve"> </w:t>
      </w:r>
      <w:r>
        <w:t xml:space="preserve">Doctor General Practitioner</w:t>
      </w:r>
      <w:r>
        <w:t xml:space="preserve"> </w:t>
      </w:r>
      <w:r>
        <w:t xml:space="preserve">here is often assigned to a specific geographic population or family unit, allowing for longitudinal care. They track the health history of individuals from childhood through old age.</w:t>
      </w:r>
    </w:p>
    <w:p>
      <w:pPr>
        <w:pStyle w:val="BodyText"/>
      </w:pPr>
      <w:r>
        <w:t xml:space="preserve">This continuity is especially important in managing the rising burden of non-communicable diseases. Turkey Ankara, like many urban centers globally, faces challenges related to obesity, cardiovascular disease, and diabetes. The</w:t>
      </w:r>
      <w:r>
        <w:t xml:space="preserve"> </w:t>
      </w:r>
      <w:r>
        <w:t xml:space="preserve">Doctor General Practitioner</w:t>
      </w:r>
      <w:r>
        <w:t xml:space="preserve"> </w:t>
      </w:r>
      <w:r>
        <w:t xml:space="preserve">plays a proactive role here. Through regular check-ups and preventive screenings available under the Turkish public health insurance model in Ankara neighborhoods (Mahalleler), these doctors detect risk factors early. They serve as educators, guiding patients on nutrition tailored to Turkish dietary habits and encouraging physical activity within the urban context of Ankara’s parks and community centers.</w:t>
      </w:r>
    </w:p>
    <w:bookmarkEnd w:id="22"/>
    <w:bookmarkStart w:id="23" w:name="cultural-competence-and-trust"/>
    <w:p>
      <w:pPr>
        <w:pStyle w:val="Heading2"/>
      </w:pPr>
      <w:r>
        <w:t xml:space="preserve">Cultural Competence and Trust</w:t>
      </w:r>
    </w:p>
    <w:p>
      <w:pPr>
        <w:pStyle w:val="FirstParagraph"/>
      </w:pPr>
      <w:r>
        <w:t xml:space="preserve">A distinct aspect of medical practice in Turkey Ankara is the high value placed on interpersonal trust. In Turkish culture, the relationship between a doctor and patient is often personal rather than purely transactional. A</w:t>
      </w:r>
      <w:r>
        <w:t xml:space="preserve"> </w:t>
      </w:r>
      <w:r>
        <w:t xml:space="preserve">Doctor General Practitioner</w:t>
      </w:r>
      <w:r>
        <w:t xml:space="preserve"> </w:t>
      </w:r>
      <w:r>
        <w:t xml:space="preserve">builds long-term rapport with their patients. This trust facilitates open communication regarding sensitive health issues, including mental health, which has historically been stigmatized in various parts of society but is increasingly addressed by modern family physicians.</w:t>
      </w:r>
    </w:p>
    <w:p>
      <w:pPr>
        <w:pStyle w:val="BodyText"/>
      </w:pPr>
      <w:r>
        <w:t xml:space="preserve">In Turkey Ankara, where diverse populations coexist from all regions of Anatolia and the Mediterranean coast, general practitioners must navigate a rich tapestry of cultural beliefs regarding health and illness. They bridge the gap between traditional familial advice often sought from elders and evidence-based scientific medicine. This ability to harmonize tradition with modernity is a key competency for any</w:t>
      </w:r>
      <w:r>
        <w:t xml:space="preserve"> </w:t>
      </w:r>
      <w:r>
        <w:t xml:space="preserve">Doctor General Practitioner</w:t>
      </w:r>
      <w:r>
        <w:t xml:space="preserve"> </w:t>
      </w:r>
      <w:r>
        <w:t xml:space="preserve">operating effectively in this capital city.</w:t>
      </w:r>
    </w:p>
    <w:bookmarkEnd w:id="23"/>
    <w:bookmarkStart w:id="24" w:name="conclusion"/>
    <w:p>
      <w:pPr>
        <w:pStyle w:val="Heading2"/>
      </w:pPr>
      <w:r>
        <w:t xml:space="preserve">Conclusion</w:t>
      </w:r>
    </w:p>
    <w:p>
      <w:pPr>
        <w:pStyle w:val="FirstParagraph"/>
      </w:pPr>
      <w:r>
        <w:t xml:space="preserve">In conclusion, the importance of the</w:t>
      </w:r>
      <w:r>
        <w:t xml:space="preserve"> </w:t>
      </w:r>
      <w:r>
        <w:t xml:space="preserve">Doctor General Practitioner</w:t>
      </w:r>
      <w:r>
        <w:t xml:space="preserve"> </w:t>
      </w:r>
      <w:r>
        <w:t xml:space="preserve">cannot be overstated, particularly within the dynamic healthcare ecosystem of Turkey Ankara. They are not merely doctors who treat minor ailments; they are coordinators of care, protectors of public health resources, educators on lifestyle diseases, and trusted figures in the community. As Turkey Ankara continues to grow in population and medical sophistication, the demand for skilled general practitioners will only increase.</w:t>
      </w:r>
    </w:p>
    <w:p>
      <w:pPr>
        <w:pStyle w:val="BodyText"/>
      </w:pPr>
      <w:r>
        <w:t xml:space="preserve">The efficiency of the Turkish healthcare system relies heavily on this frontline workforce. By ensuring equitable access to care across different districts of Ankara, from Keçiören to Etimesgut, these doctors uphold the principles of universal health coverage. Therefore, supporting and valuing the profession of general practice is essential for maintaining a healthy society in Turkey Ankara. The</w:t>
      </w:r>
      <w:r>
        <w:t xml:space="preserve"> </w:t>
      </w:r>
      <w:r>
        <w:t xml:space="preserve">Doctor General Practitioner</w:t>
      </w:r>
      <w:r>
        <w:t xml:space="preserve"> </w:t>
      </w:r>
      <w:r>
        <w:t xml:space="preserve">remains the cornerstone upon which effective, accessible, and compassionate healthcare is built.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Pillar of Healthcare: The Role of the Doctor General Practitioner in Turkey Ankara</dc:title>
  <dc:creator/>
  <dc:language>en</dc:language>
  <cp:keywords/>
  <dcterms:created xsi:type="dcterms:W3CDTF">2026-07-29T17:54:25Z</dcterms:created>
  <dcterms:modified xsi:type="dcterms:W3CDTF">2026-07-29T17:54:25Z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