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Health:</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Turkey</w:t>
      </w:r>
      <w:r>
        <w:t xml:space="preserve"> </w:t>
      </w:r>
      <w:r>
        <w:t xml:space="preserve">Istanbul</w:t>
      </w:r>
    </w:p>
    <w:bookmarkStart w:id="26" w:name="Xd59c8da404fbd9f663c8cf677dcfd6a99700b01"/>
    <w:p>
      <w:pPr>
        <w:pStyle w:val="Heading1"/>
      </w:pPr>
      <w:r>
        <w:t xml:space="preserve">The Pillar of Health: The Role of the Doctor General Practitioner in Turkey Istanbul</w:t>
      </w:r>
    </w:p>
    <w:p>
      <w:pPr>
        <w:pStyle w:val="FirstParagraph"/>
      </w:pPr>
      <w:r>
        <w:t xml:space="preserve">In the bustling, vibrant heart of Turkey Istanbul, where East meets West and ancient history intertwines with modern dynamism, the healthcare system serves as a critical infrastructure supporting millions of residents and visitors alike. At the core of this vast medical network stands an indispensable figure: the Doctor General Practitioner. Often referred to as a primary care physician or general practitioner (GP), this professional is not merely a gatekeeper to specialized medicine but rather the foundational pillar of public health in Turkey Istanbul. The role of the Doctor General Practitioner has evolved significantly over recent decades, reflecting both global medical advancements and specific local needs within one of Europe’s most populous urban centers.</w:t>
      </w:r>
    </w:p>
    <w:bookmarkStart w:id="20" w:name="X998e166e2a51ba93b0e54fce5dc21de28c2fd4f"/>
    <w:p>
      <w:pPr>
        <w:pStyle w:val="Heading2"/>
      </w:pPr>
      <w:r>
        <w:t xml:space="preserve">The Unique Urban Landscape of Turkey Istanbul</w:t>
      </w:r>
    </w:p>
    <w:p>
      <w:pPr>
        <w:pStyle w:val="FirstParagraph"/>
      </w:pPr>
      <w:r>
        <w:t xml:space="preserve">Turkey Istanbul is a metropolis like no other. With a population exceeding fifteen million, it is a dense, fast-paced city that demands efficient and accessible healthcare services. The geographic reality of Turkey Istanbul—straddling the Bosphorus Strait and encompassing diverse districts from the historic peninsula to modernized neighborhoods in the European side—presents unique logistical challenges for medical service delivery. In such a complex environment, the Doctor General Practitioner plays a pivotal role in ensuring that healthcare is not only available but also equitable and culturally sensitive.</w:t>
      </w:r>
    </w:p>
    <w:p>
      <w:pPr>
        <w:pStyle w:val="BodyText"/>
      </w:pPr>
      <w:r>
        <w:t xml:space="preserve">The demographic diversity of Turkey Istanbul adds another layer of complexity to patient care. Residents range from long-standing locals to internal migrants seeking better opportunities, as well as an increasing number of medical tourists drawn by the city’s advanced facilities. Consequently, the Doctor General Practitioner in this region must possess a broad spectrum of competencies, ranging from clinical expertise to cross-cultural communication skills. This diversity necessitates a healthcare approach that is holistic, recognizing that health issues are often intertwined with social, economic, and environmental factors specific to urban living in Turkey Istanbul.</w:t>
      </w:r>
    </w:p>
    <w:bookmarkEnd w:id="20"/>
    <w:bookmarkStart w:id="21" w:name="Xea96ee201fab0716b6554b0bf3f7219ae8e91d6"/>
    <w:p>
      <w:pPr>
        <w:pStyle w:val="Heading2"/>
      </w:pPr>
      <w:r>
        <w:t xml:space="preserve">The Evolving Role of the Doctor General Practitioner</w:t>
      </w:r>
    </w:p>
    <w:p>
      <w:pPr>
        <w:pStyle w:val="FirstParagraph"/>
      </w:pPr>
      <w:r>
        <w:t xml:space="preserve">Historically, the concept of general practice in Turkey was less formalized compared to Western European models. However, recent reforms within the Turkish Ministry of Health have significantly strengthened primary care institutions, particularly in urban hubs like Turkey Istanbul. The introduction and expansion of Family Medicine units (Aile Sağlığı Merkezleri) have institutionalized the role of the Doctor General Practitioner. These centers serve as first-contact points for patients, reducing the burden on large hospitals and emergency rooms which are often overwhelmed in a city as large as Turkey Istanbul.</w:t>
      </w:r>
    </w:p>
    <w:p>
      <w:pPr>
        <w:pStyle w:val="BodyText"/>
      </w:pPr>
      <w:r>
        <w:t xml:space="preserve">The modern Doctor General Practitioner is trained to handle a wide array of conditions, from acute infections and chronic disease management (such as diabetes and hypertension) to preventive care and mental health support. In the context of Turkey Istanbul, where lifestyle-related diseases are on the rise due to urban stressors and sedentary habits, this preventive focus is crucial. The Doctor General Practitioner acts as a long-term partner in health, building continuous relationships with patients over time. This continuity of care fosters trust and allows for early detection of health issues before they become severe, thereby improving overall public health outcomes.</w:t>
      </w:r>
    </w:p>
    <w:bookmarkEnd w:id="21"/>
    <w:bookmarkStart w:id="22" w:name="X5951cfce6ebb7ecf98cdc3bd314effbae372122"/>
    <w:p>
      <w:pPr>
        <w:pStyle w:val="Heading2"/>
      </w:pPr>
      <w:r>
        <w:t xml:space="preserve">Bridging Public and Private Healthcare Sectors</w:t>
      </w:r>
    </w:p>
    <w:p>
      <w:pPr>
        <w:pStyle w:val="FirstParagraph"/>
      </w:pPr>
      <w:r>
        <w:t xml:space="preserve">Turkey Istanbul boasts a dual healthcare system comprising robust public services and a thriving private sector. The Doctor General Practitioner operates effectively within both spheres. In the public sector, GPs are essential in managing the high volume of patient consultations, ensuring that resources are allocated efficiently. They utilize digital health records integrated into national systems to track patient history across different facilities, which is particularly useful for mobile populations in a transient city like Turkey Istanbul.</w:t>
      </w:r>
    </w:p>
    <w:p>
      <w:pPr>
        <w:pStyle w:val="BodyText"/>
      </w:pPr>
      <w:r>
        <w:t xml:space="preserve">In the private sector, Doctor General Practitioners often provide more personalized attention and shorter waiting times. They serve as trusted advisors who guide patients through the complex maze of specialists. Given the high cost of specialized care in Turkey Istanbul’s private hospitals, GPs play a vital role in triage and referral, ensuring that patients receive necessary specialist care only when warranted. This gatekeeping function helps control healthcare costs while maintaining quality standards.</w:t>
      </w:r>
    </w:p>
    <w:bookmarkEnd w:id="22"/>
    <w:bookmarkStart w:id="23" w:name="cultural-sensitivity-and-community-trust"/>
    <w:p>
      <w:pPr>
        <w:pStyle w:val="Heading2"/>
      </w:pPr>
      <w:r>
        <w:t xml:space="preserve">Cultural Sensitivity and Community Trust</w:t>
      </w:r>
    </w:p>
    <w:p>
      <w:pPr>
        <w:pStyle w:val="FirstParagraph"/>
      </w:pPr>
      <w:r>
        <w:t xml:space="preserve">Beyond clinical skills, the Doctor General Practitioner in Turkey Istanbul must navigate the rich cultural tapestry of Turkish society. Health beliefs, dietary habits, and social stigmas regarding certain illnesses are deeply rooted in local culture. A successful GP understands these nuances and incorporates them into their treatment plans. For instance, discussions about mental health may require a delicate approach to overcome traditional stigma, while dietary advice must respect local culinary traditions.</w:t>
      </w:r>
    </w:p>
    <w:p>
      <w:pPr>
        <w:pStyle w:val="BodyText"/>
      </w:pPr>
      <w:r>
        <w:t xml:space="preserve">Furthermore, community engagement is a key aspect of general practice in this region. Doctor General Practitioners often participate in public health campaigns regarding vaccination, hygiene education, and non-communicable disease prevention. In Turkey Istanbul, where population density can facilitate the rapid spread of infectious diseases during outbreaks (as seen globally in recent years), the GP’s role in surveillance and community education is invaluable.</w:t>
      </w:r>
    </w:p>
    <w:bookmarkEnd w:id="23"/>
    <w:bookmarkStart w:id="24" w:name="challenges-and-future-prospects"/>
    <w:p>
      <w:pPr>
        <w:pStyle w:val="Heading2"/>
      </w:pPr>
      <w:r>
        <w:t xml:space="preserve">Challenges and Future Prospects</w:t>
      </w:r>
    </w:p>
    <w:p>
      <w:pPr>
        <w:pStyle w:val="FirstParagraph"/>
      </w:pPr>
      <w:r>
        <w:t xml:space="preserve">Despite their critical importance, Doctor General Practitioners face numerous challenges. High workloads, administrative burdens, and the need for continuous professional development are constant pressures. In a city like Turkey Istanbul, where the pace of life is relentless, maintaining patient-doctor relationships amidst heavy caseloads can be difficult. Additionally, there is a need for greater public awareness regarding the value of primary care versus direct access to specialists.</w:t>
      </w:r>
    </w:p>
    <w:p>
      <w:pPr>
        <w:pStyle w:val="BodyText"/>
      </w:pPr>
      <w:r>
        <w:t xml:space="preserve">Looking forward, technology offers promising solutions. Telemedicine has gained traction in Turkey Istanbul, allowing Doctor General Practitioners to conduct remote consultations, thereby increasing accessibility for patients in crowded districts or those with mobility issues. Integration of Artificial Intelligence (AI) tools can assist GPs in diagnostic accuracy and personalized treatment planning.</w:t>
      </w:r>
    </w:p>
    <w:bookmarkEnd w:id="24"/>
    <w:bookmarkStart w:id="25" w:name="conclusion"/>
    <w:p>
      <w:pPr>
        <w:pStyle w:val="Heading2"/>
      </w:pPr>
      <w:r>
        <w:t xml:space="preserve">Conclusion</w:t>
      </w:r>
    </w:p>
    <w:p>
      <w:pPr>
        <w:pStyle w:val="FirstParagraph"/>
      </w:pPr>
      <w:r>
        <w:t xml:space="preserve">In conclusion, the Doctor General Practitioner is far more than a basic medical provider; they are the cornerstone of a resilient healthcare system in Turkey Istanbul. As urbanization continues to reshape demographic patterns and health challenges evolve, the adaptability and expertise of these professionals become even more vital. Their ability to combine clinical excellence with cultural empathy ensures that the people of Turkey Istanbul receive comprehensive, accessible, and humane care. Supporting and empowering Doctor General Practitioners is not just a medical imperative but a social necessity for sustaining the well-being of this magnificent, dynamic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Health: An Essay on the Doctor General Practitioner in Turkey Istanbul</dc:title>
  <dc:creator/>
  <dc:language>en</dc:language>
  <cp:keywords/>
  <dcterms:created xsi:type="dcterms:W3CDTF">2026-07-29T06:55:44Z</dcterms:created>
  <dcterms:modified xsi:type="dcterms:W3CDTF">2026-07-29T06:55:44Z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