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the-pillar-of-primary-care"/>
    <w:p>
      <w:pPr>
        <w:pStyle w:val="Heading1"/>
      </w:pPr>
      <w:r>
        <w:t xml:space="preserve">The Pillar of Primary Care</w:t>
      </w:r>
    </w:p>
    <w:p>
      <w:pPr>
        <w:pStyle w:val="FirstParagraph"/>
      </w:pPr>
      <w:r>
        <w:t xml:space="preserve">An Analysis of the Doctor General Practitioner in Vietnam Ho Chi Minh City</w:t>
      </w:r>
    </w:p>
    <w:p>
      <w:pPr>
        <w:pStyle w:val="BodyText"/>
      </w:pPr>
      <w:r>
        <w:t xml:space="preserve">The urban landscape of modern healthcare is undergoing a profound transformation, particularly in developing nations where rapid economic growth collides with evolving demographic challenges. In this complex environment, the</w:t>
      </w:r>
      <w:r>
        <w:t xml:space="preserve"> </w:t>
      </w:r>
      <w:r>
        <w:rPr>
          <w:bCs/>
          <w:b/>
        </w:rPr>
        <w:t xml:space="preserve">Doctor General Practitioner</w:t>
      </w:r>
      <w:r>
        <w:t xml:space="preserve"> </w:t>
      </w:r>
      <w:r>
        <w:t xml:space="preserve">emerges not merely as a medical provider but as the central architect of community health and wellness. Nowhere is this dynamic more pronounced than in</w:t>
      </w:r>
      <w:r>
        <w:t xml:space="preserve"> </w:t>
      </w:r>
      <w:r>
        <w:rPr>
          <w:bCs/>
          <w:b/>
        </w:rPr>
        <w:t xml:space="preserve">Vietnam Ho Chi Minh City</w:t>
      </w:r>
      <w:r>
        <w:t xml:space="preserve">, a metropolis characterized by its frenetic pace, dense population, and rapidly expanding middle class. As the city modernizes, the role of general practitioners has shifted from being secondary to specialists to becoming indispensable guardians of public health.</w:t>
      </w:r>
    </w:p>
    <w:bookmarkStart w:id="20" w:name="the-rising-demand-in-a-metropolitan-hub"/>
    <w:p>
      <w:pPr>
        <w:pStyle w:val="Heading2"/>
      </w:pPr>
      <w:r>
        <w:t xml:space="preserve">The Rising Demand in a Metropolitan Hub</w:t>
      </w:r>
    </w:p>
    <w:p>
      <w:pPr>
        <w:pStyle w:val="FirstParagraph"/>
      </w:pPr>
      <w:r>
        <w:rPr>
          <w:bCs/>
          <w:b/>
        </w:rPr>
        <w:t xml:space="preserve">Vietnam Ho Chi Minh City</w:t>
      </w:r>
      <w:r>
        <w:t xml:space="preserve">, often referred to locally as Saigon, is the economic engine of the country. With a population exceeding nine million people and continuous influxes of migrants from rural areas, the city faces immense pressure on its healthcare infrastructure. The traditional model of healthcare in Vietnam relied heavily on large public hospitals where patients would bypass primary care and seek immediate specialist attention for minor ailments. This system was often inefficient, leading to overcrowding and high costs for both the state and individuals.</w:t>
      </w:r>
    </w:p>
    <w:p>
      <w:pPr>
        <w:pStyle w:val="BodyText"/>
      </w:pPr>
      <w:r>
        <w:t xml:space="preserve">However, as the standard of living rises in</w:t>
      </w:r>
      <w:r>
        <w:t xml:space="preserve"> </w:t>
      </w:r>
      <w:r>
        <w:rPr>
          <w:bCs/>
          <w:b/>
        </w:rPr>
        <w:t xml:space="preserve">Vietnam Ho Chi Minh City</w:t>
      </w:r>
      <w:r>
        <w:t xml:space="preserve">, so does health awareness. The residents are increasingly seeking preventive care, routine check-ups, and continuous health management rather than just reactive treatment for acute illnesses. This shift has created a burgeoning demand for accessible, high-quality primary care services provided by a competent</w:t>
      </w:r>
      <w:r>
        <w:t xml:space="preserve"> </w:t>
      </w:r>
      <w:r>
        <w:rPr>
          <w:bCs/>
          <w:b/>
        </w:rPr>
        <w:t xml:space="preserve">Doctor General Practitioner</w:t>
      </w:r>
      <w:r>
        <w:t xml:space="preserve">. Unlike specialists who focus on specific organs or systems, the general practitioner offers holistic care that considers the patient’s entire physical and mental well-being.</w:t>
      </w:r>
    </w:p>
    <w:bookmarkEnd w:id="20"/>
    <w:bookmarkStart w:id="21" w:name="X574de8c8a12b395cc21c70922b7cbc88e4c2e32"/>
    <w:p>
      <w:pPr>
        <w:pStyle w:val="Heading2"/>
      </w:pPr>
      <w:r>
        <w:t xml:space="preserve">Bridging the Gap: The Unique Role of General Practice</w:t>
      </w:r>
    </w:p>
    <w:p>
      <w:pPr>
        <w:pStyle w:val="FirstParagraph"/>
      </w:pPr>
      <w:r>
        <w:t xml:space="preserve">The significance of a</w:t>
      </w:r>
      <w:r>
        <w:t xml:space="preserve"> </w:t>
      </w:r>
      <w:r>
        <w:rPr>
          <w:bCs/>
          <w:b/>
        </w:rPr>
        <w:t xml:space="preserve">Doctor General Practitioner</w:t>
      </w:r>
      <w:r>
        <w:t xml:space="preserve"> </w:t>
      </w:r>
      <w:r>
        <w:t xml:space="preserve">cannot be overstated in an urban setting like Saigon. They serve as the first point of contact for patients, acting as gatekeepers to the more complex and expensive specialist care system. In</w:t>
      </w:r>
      <w:r>
        <w:t xml:space="preserve"> </w:t>
      </w:r>
      <w:r>
        <w:rPr>
          <w:bCs/>
          <w:b/>
        </w:rPr>
        <w:t xml:space="preserve">Vietnam Ho Chi Minh City</w:t>
      </w:r>
      <w:r>
        <w:t xml:space="preserve">, where traffic congestion can make hospital visits arduous and time-consuming, having a trusted local doctor provides immense convenience and continuity of care.</w:t>
      </w:r>
    </w:p>
    <w:p>
      <w:pPr>
        <w:pStyle w:val="BodyText"/>
      </w:pPr>
      <w:r>
        <w:t xml:space="preserve">Moreover, the nature of modern diseases has changed. Non-communicable diseases such as diabetes, hypertension, cardiovascular issues, and respiratory conditions linked to urban pollution are on the rise. These chronic conditions require long-term management rather than one-time interventions. A</w:t>
      </w:r>
      <w:r>
        <w:t xml:space="preserve"> </w:t>
      </w:r>
      <w:r>
        <w:rPr>
          <w:bCs/>
          <w:b/>
        </w:rPr>
        <w:t xml:space="preserve">Doctor General Practitioner</w:t>
      </w:r>
      <w:r>
        <w:t xml:space="preserve"> </w:t>
      </w:r>
      <w:r>
        <w:t xml:space="preserve">is uniquely equipped to manage these chronic illnesses through regular monitoring, lifestyle counseling, and coordinated care plans. They ensure that a patient with diabetes receives appropriate dietary advice from a nutritionist or foot care instructions from a podiatrist, ensuring comprehensive support.</w:t>
      </w:r>
    </w:p>
    <w:bookmarkEnd w:id="21"/>
    <w:bookmarkStart w:id="22" w:name="X5f54ffeb5188e3522eaf10facb2b1c2bc0d9d01"/>
    <w:p>
      <w:pPr>
        <w:pStyle w:val="Heading2"/>
      </w:pPr>
      <w:r>
        <w:t xml:space="preserve">The Intersection of Tradition and Modernity</w:t>
      </w:r>
    </w:p>
    <w:p>
      <w:pPr>
        <w:pStyle w:val="FirstParagraph"/>
      </w:pPr>
      <w:r>
        <w:t xml:space="preserve">In the cultural context of Vietnam, there is often an inclination towards traditional remedies and herbal treatments alongside Western medicine. The modern healthcare landscape in</w:t>
      </w:r>
      <w:r>
        <w:t xml:space="preserve"> </w:t>
      </w:r>
      <w:r>
        <w:rPr>
          <w:bCs/>
          <w:b/>
        </w:rPr>
        <w:t xml:space="preserve">Vietnam Ho Chi Minh City</w:t>
      </w:r>
      <w:r>
        <w:t xml:space="preserve"> </w:t>
      </w:r>
      <w:r>
        <w:t xml:space="preserve">reflects a blend of these approaches. A skilled general practitioner understands this cultural nuance and often integrates or acknowledges traditional practices while adhering to evidence-based medicine. This culturally competent approach builds trust between the doctor and the patient, which is crucial for effective treatment adherence.</w:t>
      </w:r>
    </w:p>
    <w:p>
      <w:pPr>
        <w:pStyle w:val="BodyText"/>
      </w:pPr>
      <w:r>
        <w:t xml:space="preserve">Furthermore, the private sector in</w:t>
      </w:r>
      <w:r>
        <w:t xml:space="preserve"> </w:t>
      </w:r>
      <w:r>
        <w:rPr>
          <w:bCs/>
          <w:b/>
        </w:rPr>
        <w:t xml:space="preserve">Vietnam Ho Chi Minh City</w:t>
      </w:r>
      <w:r>
        <w:t xml:space="preserve"> </w:t>
      </w:r>
      <w:r>
        <w:t xml:space="preserve">has seen a boom in high-quality clinics staffed by general practitioners who are often trained internationally or have returned from overseas with advanced qualifications. These doctors bring a service-oriented approach to medicine, emphasizing patient comfort, clear communication, and respect for patient privacy. This contrasts somewhat with the impersonal nature of some public hospital departments, making private general practice increasingly attractive to the growing professional class in the city.</w:t>
      </w:r>
    </w:p>
    <w:bookmarkEnd w:id="22"/>
    <w:bookmarkStart w:id="23" w:name="challenges-and-future-outlook"/>
    <w:p>
      <w:pPr>
        <w:pStyle w:val="Heading2"/>
      </w:pPr>
      <w:r>
        <w:t xml:space="preserve">Challenges and Future Outlook</w:t>
      </w:r>
    </w:p>
    <w:p>
      <w:pPr>
        <w:pStyle w:val="FirstParagraph"/>
      </w:pPr>
      <w:r>
        <w:t xml:space="preserve">Despite the growing recognition of their value, general practitioners in Vietnam still face challenges. There is a need for continued professional development and standardization of training programs to ensure that every</w:t>
      </w:r>
      <w:r>
        <w:t xml:space="preserve"> </w:t>
      </w:r>
      <w:r>
        <w:rPr>
          <w:bCs/>
          <w:b/>
        </w:rPr>
        <w:t xml:space="preserve">Doctor General Practitioner</w:t>
      </w:r>
      <w:r>
        <w:t xml:space="preserve"> </w:t>
      </w:r>
      <w:r>
        <w:t xml:space="preserve">meets high international standards. Additionally, the reimbursement policies within Vietnam’s social health insurance scheme are gradually evolving to include more primary care services, but barriers remain in terms of affordability for lower-income groups.</w:t>
      </w:r>
    </w:p>
    <w:p>
      <w:pPr>
        <w:pStyle w:val="BodyText"/>
      </w:pPr>
      <w:r>
        <w:t xml:space="preserve">The future of healthcare in</w:t>
      </w:r>
      <w:r>
        <w:t xml:space="preserve"> </w:t>
      </w:r>
      <w:r>
        <w:rPr>
          <w:bCs/>
          <w:b/>
        </w:rPr>
        <w:t xml:space="preserve">Vietnam Ho Chi Minh City</w:t>
      </w:r>
      <w:r>
        <w:t xml:space="preserve"> </w:t>
      </w:r>
      <w:r>
        <w:t xml:space="preserve">lies in strengthening this primary care network. As the city expands its infrastructure and digital health initiatives take root, technology will play a pivotal role. Telemedicine platforms are allowing general practitioners to conduct remote consultations, bridging the gap for residents in the outer districts of Saigon who may not have easy access to clinics. This digital integration enhances the reach and efficiency of general practice.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a cornerstone of a robust healthcare system in any major metropolis. In the dynamic and rapidly changing environment of</w:t>
      </w:r>
      <w:r>
        <w:t xml:space="preserve"> </w:t>
      </w:r>
      <w:r>
        <w:rPr>
          <w:bCs/>
          <w:b/>
        </w:rPr>
        <w:t xml:space="preserve">Vietnam Ho Chi Minh City</w:t>
      </w:r>
      <w:r>
        <w:t xml:space="preserve">, their role is expanding beyond simple diagnosis to encompass health education, chronic disease management, and preventive care. As the city continues to develop economically and socially, the reliance on skilled general practitioners will only increase. They are not just treating illnesses; they are fostering a healthier, more resilient population capable of sustaining the city's vibrant growth. For</w:t>
      </w:r>
      <w:r>
        <w:t xml:space="preserve"> </w:t>
      </w:r>
      <w:r>
        <w:rPr>
          <w:bCs/>
          <w:b/>
        </w:rPr>
        <w:t xml:space="preserve">Vietnam Ho Chi Minh City</w:t>
      </w:r>
      <w:r>
        <w:t xml:space="preserve"> </w:t>
      </w:r>
      <w:r>
        <w:t xml:space="preserve">to achieve universal health coverage and high standards of living, investing in and empowering its general practitioner workforce is not just an option—it is a necessity.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Vietnam Ho Chi Minh City</dc:title>
  <dc:creator/>
  <dc:language>en</dc:language>
  <cp:keywords/>
  <dcterms:created xsi:type="dcterms:W3CDTF">2026-07-29T22:11:57Z</dcterms:created>
  <dcterms:modified xsi:type="dcterms:W3CDTF">2026-07-29T22:11:57Z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