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Contemporary</w:t>
      </w:r>
      <w:r>
        <w:t xml:space="preserve"> </w:t>
      </w:r>
      <w:r>
        <w:t xml:space="preserve">Canada:</w:t>
      </w:r>
      <w:r>
        <w:t xml:space="preserve"> </w:t>
      </w:r>
      <w:r>
        <w:t xml:space="preserve">A</w:t>
      </w:r>
      <w:r>
        <w:t xml:space="preserve"> </w:t>
      </w:r>
      <w:r>
        <w:t xml:space="preserve">Vancouver</w:t>
      </w:r>
      <w:r>
        <w:t xml:space="preserve"> </w:t>
      </w:r>
      <w:r>
        <w:t xml:space="preserve">Perspective</w:t>
      </w:r>
    </w:p>
    <w:bookmarkStart w:id="26" w:name="Xb0ee3efd4b9ded69b7b0dbf1cf4299f14b80ac1"/>
    <w:p>
      <w:pPr>
        <w:pStyle w:val="Heading1"/>
      </w:pPr>
      <w:r>
        <w:t xml:space="preserve">The Role and Relevance of the Economist in Contemporary Canada: A Vancouver Perspective</w:t>
      </w:r>
    </w:p>
    <w:p>
      <w:pPr>
        <w:pStyle w:val="FirstParagraph"/>
      </w:pPr>
      <w:r>
        <w:t xml:space="preserve">In the modern globalized landscape, few professions bridge the gap between abstract theory and tangible human experience as effectively as that of an economist. While often perceived as distant figures analyzing stock markets or national deficits, economists play a pivotal role in shaping policy, guiding business strategy, and informing public discourse on critical issues such as housing affordability, climate change mitigation, and international trade. This essay explores the multifaceted role of the</w:t>
      </w:r>
      <w:r>
        <w:t xml:space="preserve"> </w:t>
      </w:r>
      <w:r>
        <w:rPr>
          <w:bCs/>
          <w:b/>
        </w:rPr>
        <w:t xml:space="preserve">Economist</w:t>
      </w:r>
      <w:r>
        <w:t xml:space="preserve">, with a specific focus on how their expertise is applied within the unique socio-economic context of</w:t>
      </w:r>
      <w:r>
        <w:t xml:space="preserve"> </w:t>
      </w:r>
      <w:r>
        <w:rPr>
          <w:bCs/>
          <w:b/>
        </w:rPr>
        <w:t xml:space="preserve">Canada Vancouver</w:t>
      </w:r>
      <w:r>
        <w:t xml:space="preserve">. By examining local challenges through a rigorous analytical lens, we can appreciate why the skills of an economist are not only relevant but essential for sustainable development in one of Canada’s most dynamic cities.</w:t>
      </w:r>
    </w:p>
    <w:bookmarkStart w:id="20" w:name="the-fundamental-role-of-the-economist"/>
    <w:p>
      <w:pPr>
        <w:pStyle w:val="Heading2"/>
      </w:pPr>
      <w:r>
        <w:t xml:space="preserve">The Fundamental Role of the Economist</w:t>
      </w:r>
    </w:p>
    <w:p>
      <w:pPr>
        <w:pStyle w:val="FirstParagraph"/>
      </w:pPr>
      <w:r>
        <w:t xml:space="preserve">To understand the impact of an</w:t>
      </w:r>
      <w:r>
        <w:t xml:space="preserve"> </w:t>
      </w:r>
      <w:r>
        <w:rPr>
          <w:bCs/>
          <w:b/>
        </w:rPr>
        <w:t xml:space="preserve">Economist</w:t>
      </w:r>
      <w:r>
        <w:t xml:space="preserve">, one must first recognize their primary function: the analysis of scarcity, choice, and resource allocation. Economists utilize quantitative methods to interpret data trends, forecast future outcomes, and evaluate the potential consequences of policy decisions. In a broader sense, they provide a framework for understanding how individuals, businesses governments interact within complex systems. Whether it is determining interest rates to control inflation or designing carbon taxes to reduce emissions economists translate raw data into actionable insights.</w:t>
      </w:r>
    </w:p>
    <w:p>
      <w:pPr>
        <w:pStyle w:val="BodyText"/>
      </w:pPr>
      <w:r>
        <w:t xml:space="preserve">In the context of national governance in</w:t>
      </w:r>
      <w:r>
        <w:t xml:space="preserve"> </w:t>
      </w:r>
      <w:r>
        <w:rPr>
          <w:bCs/>
          <w:b/>
        </w:rPr>
        <w:t xml:space="preserve">Canada</w:t>
      </w:r>
      <w:r>
        <w:t xml:space="preserve">, economists serve as advisors to federal and provincial bodies, ensuring that fiscal policies align with long-term economic stability. They analyze labor market dynamics, helping to identify skill gaps and inform immigration policies that support workforce growth. Furthermore, they assess the efficiency of public spending, ensuring that tax dollars are utilized effectively to provide essential services such as healthcare and education. Thus the role of an</w:t>
      </w:r>
      <w:r>
        <w:t xml:space="preserve"> </w:t>
      </w:r>
      <w:r>
        <w:rPr>
          <w:bCs/>
          <w:b/>
        </w:rPr>
        <w:t xml:space="preserve">Economist</w:t>
      </w:r>
      <w:r>
        <w:t xml:space="preserve"> </w:t>
      </w:r>
      <w:r>
        <w:t xml:space="preserve">is not merely academic; it is deeply practical and integral to the functioning of a modern state.</w:t>
      </w:r>
    </w:p>
    <w:bookmarkEnd w:id="20"/>
    <w:bookmarkStart w:id="21" w:name="X3b8f70900fee4cc72acacbc1e553f8ddfca25bf"/>
    <w:p>
      <w:pPr>
        <w:pStyle w:val="Heading2"/>
      </w:pPr>
      <w:r>
        <w:t xml:space="preserve">The Unique Economic Landscape of Canada Vancouver</w:t>
      </w:r>
    </w:p>
    <w:p>
      <w:pPr>
        <w:pStyle w:val="FirstParagraph"/>
      </w:pPr>
      <w:r>
        <w:t xml:space="preserve">Vancouver, located on the traditional territories of the Musqueam, Squamish, and Tsleil-Waututh Nations represents a microcosm of</w:t>
      </w:r>
      <w:r>
        <w:t xml:space="preserve"> </w:t>
      </w:r>
      <w:r>
        <w:rPr>
          <w:bCs/>
          <w:b/>
        </w:rPr>
        <w:t xml:space="preserve">Canada’s</w:t>
      </w:r>
    </w:p>
    <w:p>
      <w:pPr>
        <w:pStyle w:val="BodyText"/>
      </w:pPr>
      <w:r>
        <w:t xml:space="preserve">However this prosperity comes with significant pressures.</w:t>
      </w:r>
      <w:r>
        <w:t xml:space="preserve"> </w:t>
      </w:r>
      <w:r>
        <w:rPr>
          <w:bCs/>
          <w:b/>
        </w:rPr>
        <w:t xml:space="preserve">Canada Vancouver</w:t>
      </w:r>
      <w:r>
        <w:t xml:space="preserve">Economist becomes particularly valuable, as they are tasked with diagnosing market failures proposing regulatory reforms and balancing competing interests among stakeholders including homeowners renters developers and municipal authorities.</w:t>
      </w:r>
    </w:p>
    <w:bookmarkEnd w:id="21"/>
    <w:bookmarkStart w:id="22" w:name="Xf2ae221e0ae8c6f8f040fce089f92c284c4a2b8"/>
    <w:p>
      <w:pPr>
        <w:pStyle w:val="Heading2"/>
      </w:pPr>
      <w:r>
        <w:t xml:space="preserve">Housing Affordability: A Case Study for Economic Analysis</w:t>
      </w:r>
    </w:p>
    <w:p>
      <w:pPr>
        <w:pStyle w:val="FirstParagraph"/>
      </w:pPr>
      <w:r>
        <w:t xml:space="preserve">No discussion of the economy in</w:t>
      </w:r>
      <w:r>
        <w:t xml:space="preserve"> </w:t>
      </w:r>
      <w:r>
        <w:rPr>
          <w:bCs/>
          <w:b/>
        </w:rPr>
        <w:t xml:space="preserve">Canada Vancouver</w:t>
      </w:r>
      <w:r>
        <w:t xml:space="preserve"> </w:t>
      </w:r>
      <w:r>
        <w:t xml:space="preserve">is complete without addressing the housing crisis. The disparity between income growth and housing prices has created a situation where homeownership becomes increasingly unattainable for middle-income families and first-time buyers. An</w:t>
      </w:r>
      <w:r>
        <w:t xml:space="preserve"> </w:t>
      </w:r>
      <w:r>
        <w:rPr>
          <w:bCs/>
          <w:b/>
        </w:rPr>
        <w:t xml:space="preserve">Economist</w:t>
      </w:r>
      <w:r>
        <w:t xml:space="preserve"> </w:t>
      </w:r>
      <w:r>
        <w:t xml:space="preserve">approaches this problem by analyzing supply-side constraints such as land use regulations construction costs labor shortages alongside demand-side factors like low interest rates speculative investment demographic shifts including immigration and internal migration.</w:t>
      </w:r>
    </w:p>
    <w:p>
      <w:pPr>
        <w:pStyle w:val="BodyText"/>
      </w:pPr>
      <w:r>
        <w:t xml:space="preserve">Solutions proposed by economists often involve a combination of policy tools. For instance increasing the density of zoning allowances to encourage high-rise development can increase housing supply. Implementing vacancy taxes or higher property transfer taxes on non-resident buyers may help cool speculation. Additionally, investing in affordable housing projects requires careful economic modeling to ensure fiscal sustainability and long-term viability. Through rigorous cost-benefit analysis an</w:t>
      </w:r>
      <w:r>
        <w:t xml:space="preserve"> </w:t>
      </w:r>
      <w:r>
        <w:rPr>
          <w:bCs/>
          <w:b/>
        </w:rPr>
        <w:t xml:space="preserve">Economist</w:t>
      </w:r>
      <w:r>
        <w:t xml:space="preserve"> </w:t>
      </w:r>
      <w:r>
        <w:t xml:space="preserve">can determine which interventions will yield the greatest social welfare improvements for residents of</w:t>
      </w:r>
      <w:r>
        <w:t xml:space="preserve"> </w:t>
      </w:r>
      <w:r>
        <w:rPr>
          <w:bCs/>
          <w:b/>
        </w:rPr>
        <w:t xml:space="preserve">Canada Vancouver</w:t>
      </w:r>
      <w:r>
        <w:t xml:space="preserve">.</w:t>
      </w:r>
    </w:p>
    <w:bookmarkEnd w:id="22"/>
    <w:bookmarkStart w:id="23" w:name="X3e460a5edfc424fb684df7368d18e7991987bde"/>
    <w:p>
      <w:pPr>
        <w:pStyle w:val="Heading2"/>
      </w:pPr>
      <w:r>
        <w:t xml:space="preserve">Sustainability and Green Economy Initiatives</w:t>
      </w:r>
    </w:p>
    <w:p>
      <w:pPr>
        <w:pStyle w:val="FirstParagraph"/>
      </w:pPr>
      <w:r>
        <w:t xml:space="preserve">Beyond housing another critical area where an</w:t>
      </w:r>
      <w:r>
        <w:t xml:space="preserve"> </w:t>
      </w:r>
      <w:r>
        <w:rPr>
          <w:bCs/>
          <w:b/>
        </w:rPr>
        <w:t xml:space="preserve">EconomistCanada Vancouver’s</w:t>
      </w:r>
    </w:p>
    <w:p>
      <w:pPr>
        <w:pStyle w:val="BodyText"/>
      </w:pPr>
      <w:r>
        <w:t xml:space="preserve">By quantifying the externalities of pollution and climate change economists provide compelling evidence for why market-based solutions are effective. They help policymakers understand the trade-offs involved in transitioning to a low-carbon economy ensuring that businesses can adapt without suffering undue financial harm while workers in traditional industries receive support through retraining programs and economic diversification strategies. In this way the</w:t>
      </w:r>
      <w:r>
        <w:t xml:space="preserve"> </w:t>
      </w:r>
      <w:r>
        <w:rPr>
          <w:bCs/>
          <w:b/>
        </w:rPr>
        <w:t xml:space="preserve">Economist</w:t>
      </w:r>
      <w:r>
        <w:t xml:space="preserve"> </w:t>
      </w:r>
      <w:r>
        <w:t xml:space="preserve">acts as a bridge between ecological necessity and economic feasibility.</w:t>
      </w:r>
    </w:p>
    <w:bookmarkEnd w:id="23"/>
    <w:bookmarkStart w:id="24" w:name="the-impact-of-technology-and-innovation"/>
    <w:p>
      <w:pPr>
        <w:pStyle w:val="Heading2"/>
      </w:pPr>
      <w:r>
        <w:t xml:space="preserve">The Impact of Technology and Innovation</w:t>
      </w:r>
    </w:p>
    <w:p>
      <w:pPr>
        <w:pStyle w:val="FirstParagraph"/>
      </w:pPr>
      <w:r>
        <w:t xml:space="preserve">Vancouver’s growing tech sector adds another layer of complexity to its economic profile. As an innovation hub it attracts talent from around the world contributing to productivity growth but also exacerbating inequality if benefits are not distributed equitably. An</w:t>
      </w:r>
      <w:r>
        <w:t xml:space="preserve"> </w:t>
      </w:r>
      <w:r>
        <w:rPr>
          <w:bCs/>
          <w:b/>
        </w:rPr>
        <w:t xml:space="preserve">Economist</w:t>
      </w:r>
      <w:r>
        <w:t xml:space="preserve"> </w:t>
      </w:r>
      <w:r>
        <w:t xml:space="preserve">studying this phenomenon would examine wage premiums for skilled workers impacts on local businesses and the need for educational reforms to prepare the next generation of workers. Understanding these dynamics allows</w:t>
      </w:r>
      <w:r>
        <w:t xml:space="preserve"> </w:t>
      </w:r>
      <w:r>
        <w:rPr>
          <w:bCs/>
          <w:b/>
        </w:rPr>
        <w:t xml:space="preserve">Canada Vancouver</w:t>
      </w:r>
      <w:r>
        <w:t xml:space="preserve"> </w:t>
      </w:r>
      <w:r>
        <w:t xml:space="preserve">to harness technological advancement as a driver inclusive growth rather than a source of division.</w:t>
      </w:r>
    </w:p>
    <w:bookmarkEnd w:id="24"/>
    <w:bookmarkStart w:id="25" w:name="X7becb97a3157bad60f162aa3bd614d05668aea0"/>
    <w:p>
      <w:pPr>
        <w:pStyle w:val="Heading2"/>
      </w:pPr>
      <w:r>
        <w:t xml:space="preserve">The Future Outlook: Adapting to Global Shifts</w:t>
      </w:r>
    </w:p>
    <w:p>
      <w:pPr>
        <w:pStyle w:val="FirstParagraph"/>
      </w:pPr>
      <w:r>
        <w:t xml:space="preserve">In an era marked by geopolitical uncertainty supply chain disruptions and rapid technological change the role of the</w:t>
      </w:r>
      <w:r>
        <w:t xml:space="preserve"> </w:t>
      </w:r>
      <w:r>
        <w:rPr>
          <w:bCs/>
          <w:b/>
        </w:rPr>
        <w:t xml:space="preserve">EconomistCanada Vancouver</w:t>
      </w:r>
    </w:p>
    <w:p>
      <w:pPr>
        <w:pStyle w:val="BodyText"/>
      </w:pPr>
      <w:r>
        <w:t xml:space="preserve">In conclusion the profession of an</w:t>
      </w:r>
      <w:r>
        <w:t xml:space="preserve"> </w:t>
      </w:r>
      <w:r>
        <w:rPr>
          <w:bCs/>
          <w:b/>
        </w:rPr>
        <w:t xml:space="preserve">EconomistCanada Vancouver’s</w:t>
      </w:r>
      <w:r>
        <w:t xml:space="preserve">Canada Vancouver.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the Economist in Contemporary Canada: A Vancouver Perspective</dc:title>
  <dc:creator/>
  <cp:keywords/>
  <dcterms:created xsi:type="dcterms:W3CDTF">2026-07-30T05:48:15Z</dcterms:created>
  <dcterms:modified xsi:type="dcterms:W3CDTF">2026-07-30T05:48:15Z</dcterms:modified>
</cp:coreProperties>
</file>

<file path=docProps/custom.xml><?xml version="1.0" encoding="utf-8"?>
<Properties xmlns="http://schemas.openxmlformats.org/officeDocument/2006/custom-properties" xmlns:vt="http://schemas.openxmlformats.org/officeDocument/2006/docPropsVTypes"/>
</file>