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Catalyst</w:t>
      </w:r>
      <w:r>
        <w:t xml:space="preserve"> </w:t>
      </w:r>
      <w:r>
        <w:t xml:space="preserve">for</w:t>
      </w:r>
      <w:r>
        <w:t xml:space="preserve"> </w:t>
      </w:r>
      <w:r>
        <w:t xml:space="preserve">Transformation</w:t>
      </w:r>
    </w:p>
    <w:bookmarkStart w:id="23" w:name="X1f9bc4417b1adea70b677e6c01c8c81f4fec8fa"/>
    <w:p>
      <w:pPr>
        <w:pStyle w:val="Heading1"/>
      </w:pPr>
      <w:r>
        <w:t xml:space="preserve">The Economist in Kenya Nairobi: A Catalyst for Transformation</w:t>
      </w:r>
    </w:p>
    <w:p>
      <w:pPr>
        <w:pStyle w:val="FirstParagraph"/>
      </w:pPr>
      <w:r>
        <w:t xml:space="preserve">In the dynamic landscape of modern global economics, few cities pulsate with as much vitality and potential as</w:t>
      </w:r>
      <w:r>
        <w:t xml:space="preserve"> </w:t>
      </w:r>
      <w:r>
        <w:rPr>
          <w:bCs/>
          <w:b/>
        </w:rPr>
        <w:t xml:space="preserve">Nairobi</w:t>
      </w:r>
      <w:r>
        <w:t xml:space="preserve">, the capital city of</w:t>
      </w:r>
      <w:r>
        <w:t xml:space="preserve"> </w:t>
      </w:r>
      <w:r>
        <w:rPr>
          <w:bCs/>
          <w:b/>
        </w:rPr>
        <w:t xml:space="preserve">Kenya</w:t>
      </w:r>
      <w:r>
        <w:t xml:space="preserve">. As the economic hub of East Africa, Nairobi serves as a critical node for trade, finance, technology, and policy-making. At the heart of this urban engine is a specialized profession that bridges data with decision-making:</w:t>
      </w:r>
      <w:r>
        <w:t xml:space="preserve"> </w:t>
      </w:r>
      <w:r>
        <w:rPr>
          <w:iCs/>
          <w:i/>
        </w:rPr>
        <w:t xml:space="preserve">the Economist</w:t>
      </w:r>
      <w:r>
        <w:t xml:space="preserve">. The role of the economist in Kenya Nairobi is not merely academic; it is profoundly practical, shaping policies that affect millions and driving strategies that unlock regional potential.</w:t>
      </w:r>
    </w:p>
    <w:bookmarkStart w:id="20" w:name="X2db6af3f97225892da5fd88f8081a881d34aa9d"/>
    <w:p>
      <w:pPr>
        <w:pStyle w:val="Heading2"/>
      </w:pPr>
      <w:r>
        <w:t xml:space="preserve">The Role of the Economist in Shaping Policy</w:t>
      </w:r>
    </w:p>
    <w:p>
      <w:pPr>
        <w:pStyle w:val="FirstParagraph"/>
      </w:pPr>
      <w:r>
        <w:t xml:space="preserve">Economists in Kenya Nairobi are pivotal figures within government ministries, particularly the Ministry of Finance, the National Treasury, and the Central Bank of Kenya. Their primary responsibility is to analyze economic trends, forecast market behaviors, and formulate policies that ensure macroeconomic stability. In a country like</w:t>
      </w:r>
      <w:r>
        <w:t xml:space="preserve"> </w:t>
      </w:r>
      <w:r>
        <w:rPr>
          <w:bCs/>
          <w:b/>
        </w:rPr>
        <w:t xml:space="preserve">Kenya</w:t>
      </w:r>
      <w:r>
        <w:t xml:space="preserve">, which faces unique challenges such as fluctuating commodity prices, infrastructure deficits, and the need for inclusive growth, the insights provided by these economists are invaluable.</w:t>
      </w:r>
    </w:p>
    <w:p>
      <w:pPr>
        <w:pStyle w:val="BodyText"/>
      </w:pPr>
      <w:r>
        <w:t xml:space="preserve">For instance, when designing fiscal budgets or determining interest rates to combat inflation, economists rely on complex models to predict outcomes. In</w:t>
      </w:r>
      <w:r>
        <w:t xml:space="preserve"> </w:t>
      </w:r>
      <w:r>
        <w:rPr>
          <w:bCs/>
          <w:b/>
        </w:rPr>
        <w:t xml:space="preserve">Nairobi</w:t>
      </w:r>
      <w:r>
        <w:t xml:space="preserve">, these decisions have immediate ripple effects across the continent. A shift in monetary policy in Nairobi can influence investment flows into Uganda, Tanzania, and Rwanda. Therefore, the economist’s role is not confined to local boundaries but extends to regional economic integration efforts led by the East African Community.</w:t>
      </w:r>
    </w:p>
    <w:bookmarkEnd w:id="20"/>
    <w:bookmarkStart w:id="21" w:name="X7d6861e197898f7b78265c5fb6d264fe95304fb"/>
    <w:p>
      <w:pPr>
        <w:pStyle w:val="Heading2"/>
      </w:pPr>
      <w:r>
        <w:t xml:space="preserve">The Private Sector and Corporate Strategy</w:t>
      </w:r>
    </w:p>
    <w:p>
      <w:pPr>
        <w:pStyle w:val="FirstParagraph"/>
      </w:pPr>
      <w:r>
        <w:t xml:space="preserve">Beyond government institutions,</w:t>
      </w:r>
      <w:r>
        <w:t xml:space="preserve"> </w:t>
      </w:r>
      <w:r>
        <w:rPr>
          <w:bCs/>
          <w:b/>
        </w:rPr>
        <w:t xml:space="preserve">Nairobi</w:t>
      </w:r>
      <w:r>
        <w:t xml:space="preserve"> </w:t>
      </w:r>
      <w:r>
        <w:t xml:space="preserve">hosts a vibrant private sector where economists are essential for strategic planning. Multinational corporations headquartered in Nairobi use economic analysis to navigate emerging markets. Whether it is entering the Kenyan retail market, expanding telecommunications services across East Africa, or assessing agricultural supply chains, corporate strategy depends on rigorous economic research.</w:t>
      </w:r>
    </w:p>
    <w:p>
      <w:pPr>
        <w:pStyle w:val="BodyText"/>
      </w:pPr>
      <w:r>
        <w:t xml:space="preserve">In this context, the economist acts as a risk manager and opportunity identifier. They analyze consumer behavior changes due to digital adoption—a hallmark of modern</w:t>
      </w:r>
      <w:r>
        <w:t xml:space="preserve"> </w:t>
      </w:r>
      <w:r>
        <w:rPr>
          <w:bCs/>
          <w:b/>
        </w:rPr>
        <w:t xml:space="preserve">Kenya</w:t>
      </w:r>
      <w:r>
        <w:t xml:space="preserve">. The widespread use of M-Pesa and other fintech solutions has altered traditional economic models. Economists study these shifts to understand how mobile money impacts savings rates, credit accessibility, and overall financial inclusion. Their findings help businesses tailor products that resonate with the local population while ensuring sustainable profitability.</w:t>
      </w:r>
    </w:p>
    <w:bookmarkEnd w:id="21"/>
    <w:bookmarkStart w:id="22" w:name="X48c5d9fcb6ecb1b8e44c851bf688d0f1ac8d488"/>
    <w:p>
      <w:pPr>
        <w:pStyle w:val="Heading2"/>
      </w:pPr>
      <w:r>
        <w:t xml:space="preserve">The Rise of Think Tanks and Research Institutions</w:t>
      </w:r>
    </w:p>
    <w:p>
      <w:pPr>
        <w:pStyle w:val="FirstParagraph"/>
      </w:pPr>
      <w:r>
        <w:rPr>
          <w:bCs/>
          <w:b/>
        </w:rPr>
        <w:t xml:space="preserve">Nairobi</w:t>
      </w:r>
      <w:r>
        <w:t xml:space="preserve"> </w:t>
      </w:r>
      <w:r>
        <w:t xml:space="preserve">is also home to numerous think tanks, research institutions, and academic bodies dedicated to economic development. Organizations such as the Kenya Institute for Public Policy Research and Analysis (KIPPRA) play a crucial role in providing independent policy advice. Here, economists conduct deep-dive studies on topics ranging from climate change economics to labor market dynamics.</w:t>
      </w:r>
    </w:p>
    <w:p>
      <w:pPr>
        <w:pStyle w:val="BodyText"/>
      </w:pPr>
      <w:r>
        <w:t xml:space="preserve">These institutions serve as intellectual hubs where data is transformed into actionable knowledge. For policymakers in</w:t>
      </w:r>
      <w:r>
        <w:t xml:space="preserve"> </w:t>
      </w:r>
      <w:r>
        <w:rPr>
          <w:bCs/>
          <w:b/>
        </w:rPr>
        <w:t xml:space="preserve">Kenya</w:t>
      </w:r>
      <w:r>
        <w:t xml:space="preserve">, the reports generated by these economists offer evidence-based pathways to development. They challenge conventional wisdom and propose innovative solutions to persistent problems, such as youth unemployment and informal sector regulation. The dialogue between academia, government, and the private sector fostered by these economists strengthens the overall economic governance framework.</w:t>
      </w:r>
    </w:p>
    <w:p>
      <w:pPr>
        <w:pStyle w:val="BodyText"/>
      </w:pPr>
      <w:r>
        <w:t xml:space="preserve">Despite the progress made, economists working in</w:t>
      </w:r>
      <w:r>
        <w:t xml:space="preserve"> </w:t>
      </w:r>
      <w:r>
        <w:rPr>
          <w:bCs/>
          <w:b/>
        </w:rPr>
        <w:t xml:space="preserve">Nairobi</w:t>
      </w:r>
      <w:r>
        <w:t xml:space="preserve"> </w:t>
      </w:r>
      <w:r>
        <w:t xml:space="preserve">face significant challenges. Data quality and availability remain persistent issues. Reliable statistical information is the lifeblood of economic analysis, yet gaps in data collection can hinder accurate modeling. Furthermore, there is often a lag between policy recommendation and implementation due to bureaucratic hurdles or political constraints.</w:t>
      </w:r>
    </w:p>
    <w:p>
      <w:pPr>
        <w:pStyle w:val="BodyText"/>
      </w:pPr>
      <w:r>
        <w:t xml:space="preserve">Additionally, the rapid pace of technological change requires economists to constantly upskill. The integration of big data analytics, artificial intelligence, and machine learning into economic forecasting is no longer optional but necessary. Economists in</w:t>
      </w:r>
      <w:r>
        <w:t xml:space="preserve"> </w:t>
      </w:r>
      <w:r>
        <w:rPr>
          <w:bCs/>
          <w:b/>
        </w:rPr>
        <w:t xml:space="preserve">Kenya</w:t>
      </w:r>
      <w:r>
        <w:t xml:space="preserve"> </w:t>
      </w:r>
      <w:r>
        <w:t xml:space="preserve">must adapt to these tools to remain relevant and effective in advising stakeholders.</w:t>
      </w:r>
    </w:p>
    <w:p>
      <w:pPr>
        <w:pStyle w:val="BodyText"/>
      </w:pPr>
      <w:r>
        <w:t xml:space="preserve">Looking ahead, the demand for skilled economists in</w:t>
      </w:r>
      <w:r>
        <w:t xml:space="preserve"> </w:t>
      </w:r>
      <w:r>
        <w:rPr>
          <w:bCs/>
          <w:b/>
        </w:rPr>
        <w:t xml:space="preserve">Nairobi</w:t>
      </w:r>
      <w:r>
        <w:t xml:space="preserve">s expected to grow. As</w:t>
      </w:r>
      <w:r>
        <w:t xml:space="preserve"> </w:t>
      </w:r>
      <w:hyperlink w:anchor="Xa39a3ee5e6b4b0d3255bfef95601890afd80709">
        <w:r>
          <w:rPr>
            <w:rStyle w:val="Hyperlink"/>
            <w:bCs/>
            <w:b/>
          </w:rPr>
          <w:t xml:space="preserve">Kenya</w:t>
        </w:r>
      </w:hyperlink>
      <w:r>
        <w:t xml:space="preserve">s continues to pursue its Vision 2030 agenda—a blueprint aimed at transforming the nation into a newly industrializing middle-income country—the need for expert economic guidance will be paramount.</w:t>
      </w:r>
    </w:p>
    <w:p>
      <w:pPr>
        <w:pStyle w:val="BodyText"/>
      </w:pPr>
      <w:r>
        <w:t xml:space="preserve">The digital economy offers new frontiers for analysis. With</w:t>
      </w:r>
      <w:r>
        <w:t xml:space="preserve"> </w:t>
      </w:r>
      <w:r>
        <w:rPr>
          <w:bCs/>
          <w:b/>
        </w:rPr>
        <w:t xml:space="preserve">Nairobi</w:t>
      </w:r>
      <w:r>
        <w:t xml:space="preserve"> </w:t>
      </w:r>
      <w:r>
        <w:t xml:space="preserve">being hailed as the "Silicon Savannah," economists must understand the implications of tech-driven growth on traditional sectors like agriculture and manufacturing. They will play a key role in ensuring that technological advancements translate into broad-based economic benefits rather than widening inequality.</w:t>
      </w:r>
    </w:p>
    <w:p>
      <w:pPr>
        <w:pStyle w:val="BodyText"/>
      </w:pPr>
      <w:r>
        <w:t xml:space="preserve">In conclusion, the economist in</w:t>
      </w:r>
      <w:r>
        <w:t xml:space="preserve"> </w:t>
      </w:r>
      <w:r>
        <w:rPr>
          <w:bCs/>
          <w:b/>
        </w:rPr>
        <w:t xml:space="preserve">Nairobi</w:t>
      </w:r>
      <w:r>
        <w:t xml:space="preserve">, Kenya, is a cornerstone of the nation’s development trajectory. From shaping national fiscal policies to guiding private sector strategies and influencing regional trade agreements, their contributions are far-reaching. As</w:t>
      </w:r>
      <w:r>
        <w:t xml:space="preserve"> </w:t>
      </w:r>
      <w:hyperlink w:anchor="Xa39a3ee5e6b4b0d3255bfef95601890afd80709">
        <w:r>
          <w:rPr>
            <w:rStyle w:val="Hyperlink"/>
            <w:bCs/>
            <w:b/>
          </w:rPr>
          <w:t xml:space="preserve">Kenya</w:t>
        </w:r>
      </w:hyperlink>
      <w:r>
        <w:t xml:space="preserve">s economy evolves amidst global uncertainties and local innovations, the expertise of these professionals will be crucial in navigating complex challenges and seizing new opportunities. The synergy between robust economic analysis and decisive policy action defines the path toward sustainable prosperity for</w:t>
      </w:r>
      <w:r>
        <w:t xml:space="preserve"> </w:t>
      </w:r>
      <w:r>
        <w:rPr>
          <w:bCs/>
          <w:b/>
        </w:rPr>
        <w:t xml:space="preserve">Nairobi</w:t>
      </w:r>
      <w:r>
        <w:t xml:space="preserve"> </w:t>
      </w:r>
      <w:r>
        <w:t xml:space="preserve">and the wider East African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Kenya Nairobi: A Catalyst for Transformation</dc:title>
  <dc:creator/>
  <dc:language>en</dc:language>
  <cp:keywords/>
  <dcterms:created xsi:type="dcterms:W3CDTF">2026-07-29T21:08:04Z</dcterms:created>
  <dcterms:modified xsi:type="dcterms:W3CDTF">2026-07-29T21:08:04Z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