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Xbe1b67a68141455109080d6481b5504963a8b6e"/>
    <w:p>
      <w:pPr>
        <w:pStyle w:val="Heading1"/>
      </w:pPr>
      <w:r>
        <w:t xml:space="preserve">The Strategic Imperative of the Economist in Mexico City</w:t>
      </w:r>
    </w:p>
    <w:p>
      <w:pPr>
        <w:pStyle w:val="FirstParagraph"/>
      </w:pPr>
      <w:r>
        <w:t xml:space="preserve">Mexico City, known locally as Ciudad de México or CDMX, stands as one of the most dynamic and complex economic hubs in Latin America. As a megacity with a population exceeding nine million within its municipal boundaries and over twenty million in its greater metropolitan area, it serves as the political, cultural, and financial heart of Mexico. In this bustling metropolis, where tradition meets rapid modernization and where informal economies coexist with high-tech startups, the role of the</w:t>
      </w:r>
      <w:r>
        <w:t xml:space="preserve"> </w:t>
      </w:r>
      <w:r>
        <w:rPr>
          <w:bCs/>
          <w:b/>
        </w:rPr>
        <w:t xml:space="preserve">Economist</w:t>
      </w:r>
      <w:r>
        <w:t xml:space="preserve"> </w:t>
      </w:r>
      <w:r>
        <w:t xml:space="preserve">has never been more critical. The presence and expertise of qualified economists are vital for navigating the unique challenges that define life in</w:t>
      </w:r>
      <w:r>
        <w:t xml:space="preserve"> </w:t>
      </w:r>
      <w:r>
        <w:rPr>
          <w:bCs/>
          <w:b/>
        </w:rPr>
        <w:t xml:space="preserve">Mexico Mexico City</w:t>
      </w:r>
      <w:r>
        <w:t xml:space="preserve">, ensuring sustainable growth, social equity, and long-term stability.</w:t>
      </w:r>
    </w:p>
    <w:bookmarkStart w:id="20" w:name="X76314002171782a5146d69fffa7e0be7b4d2bbd"/>
    <w:p>
      <w:pPr>
        <w:pStyle w:val="Heading2"/>
      </w:pPr>
      <w:r>
        <w:t xml:space="preserve">The Unique Economic Landscape of Mexico City</w:t>
      </w:r>
    </w:p>
    <w:p>
      <w:pPr>
        <w:pStyle w:val="FirstParagraph"/>
      </w:pPr>
      <w:r>
        <w:t xml:space="preserve">To understand why an</w:t>
      </w:r>
      <w:r>
        <w:t xml:space="preserve"> </w:t>
      </w:r>
      <w:r>
        <w:rPr>
          <w:bCs/>
          <w:b/>
        </w:rPr>
        <w:t xml:space="preserve">Economist</w:t>
      </w:r>
      <w:r>
        <w:t xml:space="preserve"> </w:t>
      </w:r>
      <w:r>
        <w:t xml:space="preserve">is indispensable in this region, one must first appreciate the multifaceted nature of its economy.</w:t>
      </w:r>
      <w:r>
        <w:t xml:space="preserve"> </w:t>
      </w:r>
      <w:r>
        <w:rPr>
          <w:bCs/>
          <w:b/>
        </w:rPr>
        <w:t xml:space="preserve">Mexico Mexico City</w:t>
      </w:r>
      <w:r>
        <w:t xml:space="preserve"> </w:t>
      </w:r>
      <w:r>
        <w:t xml:space="preserve">contributes significantly more than 20% to the national Gross Domestic Product (GDP). It is a center for banking, commerce, industry, and services. However, this concentration of wealth also brings profound disparities. The city exhibits a sharp divide between affluent neighborhoods with world-class infrastructure and marginalized communities lacking basic services. Furthermore, the city faces significant environmental challenges due to its high altitude and geographic basin location which traps pollutants.</w:t>
      </w:r>
    </w:p>
    <w:p>
      <w:pPr>
        <w:pStyle w:val="BodyText"/>
      </w:pPr>
      <w:r>
        <w:t xml:space="preserve">In this context, the</w:t>
      </w:r>
      <w:r>
        <w:t xml:space="preserve"> </w:t>
      </w:r>
      <w:r>
        <w:rPr>
          <w:bCs/>
          <w:b/>
        </w:rPr>
        <w:t xml:space="preserve">Economist</w:t>
      </w:r>
      <w:r>
        <w:t xml:space="preserve"> </w:t>
      </w:r>
      <w:r>
        <w:t xml:space="preserve">plays a pivotal role in data interpretation and policy formulation. They analyze trends in employment, inflation, housing markets, and trade. For instance, with the rise of remote work post-pandemic,</w:t>
      </w:r>
      <w:r>
        <w:rPr>
          <w:iCs/>
          <w:i/>
        </w:rPr>
        <w:t xml:space="preserve">Mexico Mexico City</w:t>
      </w:r>
      <w:r>
        <w:t xml:space="preserve"> </w:t>
      </w:r>
      <w:r>
        <w:t xml:space="preserve">has seen shifts in commercial real estate demand and transportation patterns. An economist can model these impacts to advise urban planners and business leaders on how to adapt. Without such rigorous analysis, policies risk being based on intuition rather than evidence, potentially exacerbating existing inequalities.</w:t>
      </w:r>
    </w:p>
    <w:bookmarkEnd w:id="20"/>
    <w:bookmarkStart w:id="21" w:name="bridging-formal-and-informal-sectors"/>
    <w:p>
      <w:pPr>
        <w:pStyle w:val="Heading2"/>
      </w:pPr>
      <w:r>
        <w:t xml:space="preserve">Bridging Formal and Informal Sectors</w:t>
      </w:r>
    </w:p>
    <w:p>
      <w:pPr>
        <w:pStyle w:val="FirstParagraph"/>
      </w:pPr>
      <w:r>
        <w:t xml:space="preserve">A defining characteristic of the economic landscape in</w:t>
      </w:r>
      <w:r>
        <w:t xml:space="preserve"> </w:t>
      </w:r>
      <w:r>
        <w:rPr>
          <w:bCs/>
          <w:b/>
        </w:rPr>
        <w:t xml:space="preserve">Mexico Mexico City</w:t>
      </w:r>
      <w:r>
        <w:t xml:space="preserve"> </w:t>
      </w:r>
      <w:r>
        <w:t xml:space="preserve">is the size of its informal sector. Millions of workers operate outside formal regulatory frameworks, providing essential services but lacking social security and legal protections. The</w:t>
      </w:r>
      <w:r>
        <w:t xml:space="preserve"> </w:t>
      </w:r>
      <w:r>
        <w:rPr>
          <w:bCs/>
          <w:b/>
        </w:rPr>
        <w:t xml:space="preserve">Economist</w:t>
      </w:r>
      <w:r>
        <w:t xml:space="preserve"> </w:t>
      </w:r>
      <w:r>
        <w:t xml:space="preserve">is tasked with developing strategies to integrate these workers into the formal economy without stifling their livelihoods. This involves complex cost-benefit analyses, considering tax implications, labor laws, and social welfare programs.</w:t>
      </w:r>
    </w:p>
    <w:p>
      <w:pPr>
        <w:pStyle w:val="BodyText"/>
      </w:pPr>
      <w:r>
        <w:t xml:space="preserve">For example, an economist might evaluate the impact of micro-finance initiatives or digital payment platforms in helping small street vendors transition toward formalization. By understanding behavioral economics and local market dynamics specific to</w:t>
      </w:r>
      <w:r>
        <w:t xml:space="preserve"> </w:t>
      </w:r>
      <w:r>
        <w:rPr>
          <w:bCs/>
          <w:b/>
        </w:rPr>
        <w:t xml:space="preserve">Mexico Mexico City</w:t>
      </w:r>
      <w:r>
        <w:t xml:space="preserve">, economists can design interventions that are culturally appropriate and economically viable. Their insights help government bodies create incentives for formalization while simultaneously strengthening consumer protection standards.</w:t>
      </w:r>
    </w:p>
    <w:bookmarkEnd w:id="21"/>
    <w:bookmarkStart w:id="22" w:name="X106ec8e6fc9f0c4a971b1d540228032c8068298"/>
    <w:p>
      <w:pPr>
        <w:pStyle w:val="Heading2"/>
      </w:pPr>
      <w:r>
        <w:t xml:space="preserve">Sustainable Development and Environmental Economics</w:t>
      </w:r>
    </w:p>
    <w:p>
      <w:pPr>
        <w:pStyle w:val="FirstParagraph"/>
      </w:pPr>
      <w:r>
        <w:t xml:space="preserve">Natural resource management and environmental sustainability are pressing issues in</w:t>
      </w:r>
      <w:r>
        <w:t xml:space="preserve"> </w:t>
      </w:r>
      <w:r>
        <w:rPr>
          <w:bCs/>
          <w:b/>
        </w:rPr>
        <w:t xml:space="preserve">Mexico Mexico City</w:t>
      </w:r>
      <w:r>
        <w:t xml:space="preserve">. The city grapples with water scarcity, traffic congestion, and air pollution. Here, the role of the</w:t>
      </w:r>
      <w:r>
        <w:t xml:space="preserve"> </w:t>
      </w:r>
      <w:r>
        <w:rPr>
          <w:bCs/>
          <w:b/>
        </w:rPr>
        <w:t xml:space="preserve">Economist</w:t>
      </w:r>
      <w:r>
        <w:t xml:space="preserve"> </w:t>
      </w:r>
      <w:r>
        <w:t xml:space="preserve">expands into environmental economics. They quantify the costs of pollution on public health and productivity, providing a monetary value to environmental degradation that often goes unnoticed in traditional market transactions.</w:t>
      </w:r>
    </w:p>
    <w:p>
      <w:pPr>
        <w:pStyle w:val="BodyText"/>
      </w:pPr>
      <w:r>
        <w:t xml:space="preserve">Economists work on designing carbon pricing mechanisms, evaluating green infrastructure investments, and assessing the economic benefits of renewable energy transitions. In</w:t>
      </w:r>
      <w:r>
        <w:t xml:space="preserve"> </w:t>
      </w:r>
      <w:r>
        <w:rPr>
          <w:bCs/>
          <w:b/>
        </w:rPr>
        <w:t xml:space="preserve">Mexico Mexico City</w:t>
      </w:r>
      <w:r>
        <w:t xml:space="preserve">, where traffic is a major source of emissions, economists analyze the effectiveness of programs like "Hoy No Circula" (No Drive Day) or incentives for electric vehicles. They provide the analytical backbone for policies aimed at balancing industrial growth with environmental preservation, ensuring that development does not come at an unsustainable ecological cost.</w:t>
      </w:r>
    </w:p>
    <w:bookmarkEnd w:id="22"/>
    <w:bookmarkStart w:id="23" w:name="X9475a2e4f8a44a3a6abb55cb268d388015ddabb"/>
    <w:p>
      <w:pPr>
        <w:pStyle w:val="Heading2"/>
      </w:pPr>
      <w:r>
        <w:t xml:space="preserve">Fostering Innovation and Global Competitiveness</w:t>
      </w:r>
    </w:p>
    <w:p>
      <w:pPr>
        <w:pStyle w:val="FirstParagraph"/>
      </w:pPr>
      <w:r>
        <w:t xml:space="preserve">As</w:t>
      </w:r>
      <w:r>
        <w:t xml:space="preserve"> </w:t>
      </w:r>
      <w:r>
        <w:rPr>
          <w:bCs/>
          <w:b/>
        </w:rPr>
        <w:t xml:space="preserve">Mexico Mexico City</w:t>
      </w:r>
      <w:r>
        <w:t xml:space="preserve"> </w:t>
      </w:r>
      <w:r>
        <w:t xml:space="preserve">seeks to position itself as a global innovation hub, the</w:t>
      </w:r>
      <w:r>
        <w:t xml:space="preserve"> </w:t>
      </w:r>
      <w:r>
        <w:rPr>
          <w:bCs/>
          <w:b/>
        </w:rPr>
        <w:t xml:space="preserve">Economist</w:t>
      </w:r>
      <w:r>
        <w:t xml:space="preserve"> </w:t>
      </w:r>
      <w:r>
        <w:t xml:space="preserve">becomes a key driver of strategic planning. The city is home to numerous universities, research centers, and tech startups. Economists analyze industry clusters, intellectual property rights frameworks, and venture capital flows. They identify sectors with high comparative advantages where</w:t>
      </w:r>
      <w:r>
        <w:t xml:space="preserve"> </w:t>
      </w:r>
      <w:r>
        <w:rPr>
          <w:bCs/>
          <w:b/>
        </w:rPr>
        <w:t xml:space="preserve">Mexico Mexico City</w:t>
      </w:r>
      <w:r>
        <w:t xml:space="preserve"> </w:t>
      </w:r>
      <w:r>
        <w:t xml:space="preserve">can compete globally.</w:t>
      </w:r>
    </w:p>
    <w:p>
      <w:pPr>
        <w:pStyle w:val="BodyText"/>
      </w:pPr>
      <w:r>
        <w:t xml:space="preserve">By studying international trade agreements such as the USMCA (United States-Mexico-Canada Agreement), economists advise local businesses on how to leverage their location near the United States. They assess supply chain resilience and risk management strategies. In doing so, they help transform</w:t>
      </w:r>
      <w:r>
        <w:t xml:space="preserve"> </w:t>
      </w:r>
      <w:r>
        <w:rPr>
          <w:bCs/>
          <w:b/>
        </w:rPr>
        <w:t xml:space="preserve">Mexico Mexico City</w:t>
      </w:r>
      <w:r>
        <w:t xml:space="preserve"> </w:t>
      </w:r>
      <w:r>
        <w:t xml:space="preserve">from a mere manufacturing base into a center for high-value services and innovation, thereby creating higher-quality jobs for its residents.</w:t>
      </w:r>
    </w:p>
    <w:bookmarkEnd w:id="23"/>
    <w:bookmarkStart w:id="24" w:name="the-human-element-social-equity"/>
    <w:p>
      <w:pPr>
        <w:pStyle w:val="Heading2"/>
      </w:pPr>
      <w:r>
        <w:t xml:space="preserve">The Human Element: Social Equity</w:t>
      </w:r>
    </w:p>
    <w:p>
      <w:pPr>
        <w:pStyle w:val="FirstParagraph"/>
      </w:pPr>
      <w:r>
        <w:t xml:space="preserve">Beyond numbers and models, the ultimate goal of economic policy in</w:t>
      </w:r>
      <w:r>
        <w:t xml:space="preserve"> </w:t>
      </w:r>
      <w:r>
        <w:rPr>
          <w:bCs/>
          <w:b/>
        </w:rPr>
        <w:t xml:space="preserve">Mexico Mexico City</w:t>
      </w:r>
      <w:r>
        <w:t xml:space="preserve">, guided by the</w:t>
      </w:r>
      <w:r>
        <w:t xml:space="preserve"> </w:t>
      </w:r>
      <w:r>
        <w:rPr>
          <w:bCs/>
          <w:b/>
        </w:rPr>
        <w:t xml:space="preserve">Economist</w:t>
      </w:r>
      <w:r>
        <w:t xml:space="preserve">, must be improving human well-being. Economic growth is meaningless if it does not translate into improved living standards for all citizens. Economists evaluate poverty rates, access to education, and healthcare affordability. They propose social safety nets and progressive taxation models that redistribute wealth more equitably.</w:t>
      </w:r>
    </w:p>
    <w:p>
      <w:pPr>
        <w:pStyle w:val="BodyText"/>
      </w:pPr>
      <w:r>
        <w:t xml:space="preserve">In a city as vast and stratified as</w:t>
      </w:r>
      <w:r>
        <w:t xml:space="preserve"> </w:t>
      </w:r>
      <w:r>
        <w:rPr>
          <w:bCs/>
          <w:b/>
        </w:rPr>
        <w:t xml:space="preserve">Mexico Mexico City</w:t>
      </w:r>
      <w:r>
        <w:t xml:space="preserve">, ensuring inclusive growth requires nuanced understanding of local demographics. Economists work closely with sociologists and urban planners to ensure that development projects benefit marginalized communities, not just the elite. They monitor inequality indices and advocate for policies that reduce the gap between rich and poor.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Economist</w:t>
      </w:r>
      <w:r>
        <w:t xml:space="preserve"> </w:t>
      </w:r>
      <w:r>
        <w:t xml:space="preserve">is an essential architect of progress in</w:t>
      </w:r>
      <w:r>
        <w:t xml:space="preserve"> </w:t>
      </w:r>
      <w:r>
        <w:rPr>
          <w:bCs/>
          <w:b/>
        </w:rPr>
        <w:t xml:space="preserve">Mexico Mexico City</w:t>
      </w:r>
      <w:r>
        <w:t xml:space="preserve">. Their expertise provides the tools necessary to navigate a complex economic terrain marked by both immense opportunity and significant challenge. From managing informal labor markets and promoting environmental sustainability to fostering global competitiveness and ensuring social equity, economists provide the critical insights needed for sound decision-making.</w:t>
      </w:r>
    </w:p>
    <w:p>
      <w:pPr>
        <w:pStyle w:val="BodyText"/>
      </w:pPr>
      <w:r>
        <w:t xml:space="preserve">As</w:t>
      </w:r>
      <w:r>
        <w:t xml:space="preserve"> </w:t>
      </w:r>
      <w:r>
        <w:rPr>
          <w:bCs/>
          <w:b/>
        </w:rPr>
        <w:t xml:space="preserve">Mexico Mexico City</w:t>
      </w:r>
      <w:r>
        <w:t xml:space="preserve"> </w:t>
      </w:r>
      <w:r>
        <w:t xml:space="preserve">continues to evolve in the 21st century, the demand for skilled economic analysis will only grow. The city’s future stability and prosperity depend on leveraging economic knowledge to create a more inclusive, sustainable, and resilient urban environment. Therefore, supporting and empowering economists is not just an academic exercise but a practical necessity for the thriving of</w:t>
      </w:r>
      <w:r>
        <w:t xml:space="preserve"> </w:t>
      </w:r>
      <w:r>
        <w:rPr>
          <w:bCs/>
          <w:b/>
        </w:rPr>
        <w:t xml:space="preserve">Mexico Mexico City</w:t>
      </w:r>
      <w:r>
        <w:t xml:space="preserve"> </w:t>
      </w:r>
      <w:r>
        <w:t xml:space="preserve">as a leading global metropolis.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Mexico City</dc:title>
  <dc:creator/>
  <dc:language>en</dc:language>
  <cp:keywords/>
  <dcterms:created xsi:type="dcterms:W3CDTF">2026-07-29T15:15:55Z</dcterms:created>
  <dcterms:modified xsi:type="dcterms:W3CDTF">2026-07-29T15:15:55Z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