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Synergistic</w:t>
      </w:r>
      <w:r>
        <w:t xml:space="preserve"> </w:t>
      </w:r>
      <w:r>
        <w:t xml:space="preserve">Analysis</w:t>
      </w:r>
    </w:p>
    <w:bookmarkStart w:id="27" w:name="X38c2aa49912f259f0ebaa4c8736be00f26b9513"/>
    <w:p>
      <w:pPr>
        <w:pStyle w:val="Heading1"/>
      </w:pPr>
      <w:r>
        <w:t xml:space="preserve">The Economist in Netherlands Amsterdam: A Synergistic Analysis of Markets, Policy, and Global Influence</w:t>
      </w:r>
    </w:p>
    <w:p>
      <w:pPr>
        <w:pStyle w:val="FirstParagraph"/>
      </w:pPr>
      <w:r>
        <w:t xml:space="preserve">To understand the contemporary economic landscape of Europe, one must look closely at the intersection of rigorous financial analysis and specific regional dynamics. This document explores this convergence through three critical lenses: the role of</w:t>
      </w:r>
      <w:r>
        <w:t xml:space="preserve"> </w:t>
      </w:r>
      <w:r>
        <w:rPr>
          <w:bCs/>
          <w:b/>
        </w:rPr>
        <w:t xml:space="preserve">Economist</w:t>
      </w:r>
      <w:r>
        <w:t xml:space="preserve">, strategic positioning within</w:t>
      </w:r>
      <w:r>
        <w:t xml:space="preserve"> </w:t>
      </w:r>
      <w:r>
        <w:rPr>
          <w:bCs/>
          <w:b/>
        </w:rPr>
        <w:t xml:space="preserve">Netherlands Amsterdam</w:t>
      </w:r>
      <w:r>
        <w:t xml:space="preserve">, and their collective impact on global markets. While these terms may appear distinct—a publication, a city, and a profession—they are deeply intertwined in the modern era of data-driven decision-making.</w:t>
      </w:r>
    </w:p>
    <w:bookmarkStart w:id="20" w:name="X7e9b2c93e5b01949ef7891e60d978e6c8b979c6"/>
    <w:p>
      <w:pPr>
        <w:pStyle w:val="Heading2"/>
      </w:pPr>
      <w:r>
        <w:t xml:space="preserve">The Role of the Economist in Modern Society</w:t>
      </w:r>
    </w:p>
    <w:p>
      <w:pPr>
        <w:pStyle w:val="FirstParagraph"/>
      </w:pPr>
      <w:r>
        <w:t xml:space="preserve">An</w:t>
      </w:r>
      <w:r>
        <w:t xml:space="preserve"> </w:t>
      </w:r>
      <w:r>
        <w:rPr>
          <w:bCs/>
          <w:b/>
        </w:rPr>
        <w:t xml:space="preserve">Economist</w:t>
      </w:r>
      <w:r>
        <w:t xml:space="preserve"> </w:t>
      </w:r>
      <w:r>
        <w:t xml:space="preserve">is not merely a number-cruncher or a statistician; they are interpreters of human behavior, resource allocation, and market forces. In an increasingly volatile global environment, the role of the</w:t>
      </w:r>
      <w:r>
        <w:t xml:space="preserve"> </w:t>
      </w:r>
      <w:r>
        <w:rPr>
          <w:bCs/>
          <w:b/>
        </w:rPr>
        <w:t xml:space="preserve">Economist</w:t>
      </w:r>
      <w:r>
        <w:t xml:space="preserve"> </w:t>
      </w:r>
      <w:r>
        <w:t xml:space="preserve">has evolved from retrospective analysis to predictive modeling and strategic advisory services. Professionals in this field utilize complex algorithms and qualitative data to forecast trends in inflation, employment rates, trade balances, and consumer confidence.</w:t>
      </w:r>
    </w:p>
    <w:p>
      <w:pPr>
        <w:pStyle w:val="BodyText"/>
      </w:pPr>
      <w:r>
        <w:t xml:space="preserve">In the context of high-level policy making or corporate strategy, an</w:t>
      </w:r>
      <w:r>
        <w:t xml:space="preserve"> </w:t>
      </w:r>
      <w:r>
        <w:rPr>
          <w:bCs/>
          <w:b/>
        </w:rPr>
        <w:t xml:space="preserve">Economist</w:t>
      </w:r>
      <w:r>
        <w:t xml:space="preserve"> </w:t>
      </w:r>
      <w:r>
        <w:t xml:space="preserve">serves as a navigator through uncertainty. They analyze the impact of fiscal policies proposed by governments and interpret how these changes ripple through supply chains. The intellectual rigor required to dissect macroeconomic indicators is vital for maintaining economic stability. Furthermore, in an era of digital transformation, modern</w:t>
      </w:r>
      <w:r>
        <w:t xml:space="preserve"> </w:t>
      </w:r>
      <w:r>
        <w:rPr>
          <w:bCs/>
          <w:b/>
        </w:rPr>
        <w:t xml:space="preserve">Economist</w:t>
      </w:r>
      <w:r>
        <w:t xml:space="preserve"> </w:t>
      </w:r>
      <w:r>
        <w:t xml:space="preserve">practitioners are expected to possess skills in data science and machine learning, blending traditional economic theory with computational power.</w:t>
      </w:r>
    </w:p>
    <w:bookmarkEnd w:id="20"/>
    <w:bookmarkStart w:id="21" w:name="X5f8411d60e84d1edbd97f0adb6a625da704155c"/>
    <w:p>
      <w:pPr>
        <w:pStyle w:val="Heading2"/>
      </w:pPr>
      <w:r>
        <w:t xml:space="preserve">Netherlands Amsterdam: A Hub of Economic Vitality</w:t>
      </w:r>
    </w:p>
    <w:p>
      <w:pPr>
        <w:pStyle w:val="FirstParagraph"/>
      </w:pPr>
      <w:r>
        <w:rPr>
          <w:bCs/>
          <w:b/>
        </w:rPr>
        <w:t xml:space="preserve">Netherlands Amsterdam</w:t>
      </w:r>
      <w:r>
        <w:t xml:space="preserve"> </w:t>
      </w:r>
      <w:r>
        <w:t xml:space="preserve">stands as a pivotal node in the global economic network. As the capital and largest city of the</w:t>
      </w:r>
      <w:r>
        <w:t xml:space="preserve"> </w:t>
      </w:r>
      <w:r>
        <w:rPr>
          <w:bCs/>
          <w:b/>
        </w:rPr>
        <w:t xml:space="preserve">Netherlands Amsterdam</w:t>
      </w:r>
      <w:r>
        <w:t xml:space="preserve">, it is characterized by a unique blend of historical trade heritage and cutting-edge innovation. The city’s economy is diverse, anchored heavily in finance, technology, creative industries, and logistics.</w:t>
      </w:r>
    </w:p>
    <w:p>
      <w:pPr>
        <w:pStyle w:val="BodyText"/>
      </w:pPr>
      <w:r>
        <w:t xml:space="preserve">The financial district in</w:t>
      </w:r>
      <w:r>
        <w:t xml:space="preserve"> </w:t>
      </w:r>
      <w:r>
        <w:rPr>
          <w:bCs/>
          <w:b/>
        </w:rPr>
        <w:t xml:space="preserve">Netherlands Amsterdam</w:t>
      </w:r>
      <w:r>
        <w:t xml:space="preserve"> </w:t>
      </w:r>
      <w:r>
        <w:t xml:space="preserve">hosts numerous international banks and investment firms. This concentration of capital makes the city a focal point for foreign direct investment (FDI) into Europe. The regulatory environment in</w:t>
      </w:r>
      <w:r>
        <w:t xml:space="preserve"> </w:t>
      </w:r>
      <w:r>
        <w:rPr>
          <w:bCs/>
          <w:b/>
        </w:rPr>
        <w:t xml:space="preserve">Netherlands Amsterdam</w:t>
      </w:r>
      <w:r>
        <w:t xml:space="preserve"> </w:t>
      </w:r>
      <w:r>
        <w:t xml:space="preserve">is known for its stability and transparency, attracting businesses that value legal certainty and efficient governance. Additionally, the port of Rotterdam, located near</w:t>
      </w:r>
      <w:r>
        <w:t xml:space="preserve"> </w:t>
      </w:r>
      <w:r>
        <w:rPr>
          <w:bCs/>
          <w:b/>
        </w:rPr>
        <w:t xml:space="preserve">Netherlands Amsterdam</w:t>
      </w:r>
      <w:r>
        <w:t xml:space="preserve">, serves as Europe’s largest seaport, facilitating massive volumes of trade that require sophisticated economic oversight.</w:t>
      </w:r>
    </w:p>
    <w:p>
      <w:pPr>
        <w:pStyle w:val="BodyText"/>
      </w:pPr>
      <w:r>
        <w:t xml:space="preserve">Moreover,</w:t>
      </w:r>
      <w:r>
        <w:t xml:space="preserve"> </w:t>
      </w:r>
      <w:r>
        <w:rPr>
          <w:bCs/>
          <w:b/>
        </w:rPr>
        <w:t xml:space="preserve">Netherlands Amsterdam</w:t>
      </w:r>
      <w:r>
        <w:t xml:space="preserve"> </w:t>
      </w:r>
      <w:r>
        <w:t xml:space="preserve">is a hub for startup innovation. The city fosters a collaborative ecosystem where academia meets industry. Universities in the region produce top-tier graduates who often enter the workforce as analysts or consultants. This talent pool supports the local economy’s demand for skilled professionals who can interpret complex market data.</w:t>
      </w:r>
    </w:p>
    <w:bookmarkEnd w:id="21"/>
    <w:bookmarkStart w:id="24" w:name="Xa72a2cbf5c5ab9d308aeeef0a02bbcc7373e0a7"/>
    <w:p>
      <w:pPr>
        <w:pStyle w:val="Heading2"/>
      </w:pPr>
      <w:r>
        <w:t xml:space="preserve">The Intersection: Where Economist Meets Netherlands Amsterdam</w:t>
      </w:r>
    </w:p>
    <w:p>
      <w:pPr>
        <w:pStyle w:val="FirstParagraph"/>
      </w:pPr>
      <w:r>
        <w:t xml:space="preserve">The synergy between an</w:t>
      </w:r>
      <w:r>
        <w:t xml:space="preserve"> </w:t>
      </w:r>
      <w:r>
        <w:rPr>
          <w:bCs/>
          <w:b/>
        </w:rPr>
        <w:t xml:space="preserve">Economist</w:t>
      </w:r>
      <w:r>
        <w:t xml:space="preserve"> </w:t>
      </w:r>
      <w:r>
        <w:t xml:space="preserve">and</w:t>
      </w:r>
      <w:r>
        <w:t xml:space="preserve"> </w:t>
      </w:r>
      <w:r>
        <w:rPr>
          <w:bCs/>
          <w:b/>
        </w:rPr>
        <w:t xml:space="preserve">Netherlands Amsterdam</w:t>
      </w:r>
      <w:r>
        <w:t xml:space="preserve"> </w:t>
      </w:r>
      <w:r>
        <w:t xml:space="preserve">is profound. The city provides the physical and digital infrastructure necessary for advanced economic research, while the expertise of the</w:t>
      </w:r>
      <w:r>
        <w:t xml:space="preserve"> </w:t>
      </w:r>
      <w:r>
        <w:rPr>
          <w:bCs/>
          <w:b/>
        </w:rPr>
        <w:t xml:space="preserve">Economist</w:t>
      </w:r>
      <w:r>
        <w:t xml:space="preserve"> </w:t>
      </w:r>
      <w:r>
        <w:t xml:space="preserve">informs policy decisions that shape the future of</w:t>
      </w:r>
      <w:r>
        <w:t xml:space="preserve"> </w:t>
      </w:r>
      <w:r>
        <w:rPr>
          <w:bCs/>
          <w:b/>
        </w:rPr>
        <w:t xml:space="preserve">Netherlands Amsterdam</w:t>
      </w:r>
      <w:r>
        <w:t xml:space="preserve">.</w:t>
      </w:r>
    </w:p>
    <w:bookmarkStart w:id="22" w:name="X022ca72b811bd57bbf072555580c0e95bf89360"/>
    <w:p>
      <w:pPr>
        <w:pStyle w:val="Heading3"/>
      </w:pPr>
      <w:r>
        <w:t xml:space="preserve">Data-Driven Policy Making in Netherlands Amsterdam</w:t>
      </w:r>
    </w:p>
    <w:p>
      <w:pPr>
        <w:pStyle w:val="FirstParagraph"/>
      </w:pPr>
      <w:r>
        <w:t xml:space="preserve">Policymakers in</w:t>
      </w:r>
      <w:r>
        <w:t xml:space="preserve"> </w:t>
      </w:r>
      <w:r>
        <w:rPr>
          <w:bCs/>
          <w:b/>
        </w:rPr>
        <w:t xml:space="preserve">Netherlands Amsterdam</w:t>
      </w:r>
      <w:r>
        <w:t xml:space="preserve"> </w:t>
      </w:r>
      <w:r>
        <w:t xml:space="preserve">rely heavily on insights from local and international</w:t>
      </w:r>
      <w:r>
        <w:t xml:space="preserve"> </w:t>
      </w:r>
      <w:r>
        <w:rPr>
          <w:bCs/>
          <w:b/>
        </w:rPr>
        <w:t xml:space="preserve">Economist</w:t>
      </w:r>
      <w:r>
        <w:t xml:space="preserve">s to craft regulations that balance growth with sustainability. For instance, housing market dynamics in</w:t>
      </w:r>
      <w:r>
        <w:t xml:space="preserve"> </w:t>
      </w:r>
      <w:r>
        <w:rPr>
          <w:bCs/>
          <w:b/>
        </w:rPr>
        <w:t xml:space="preserve">Netherlands Amsterdam</w:t>
      </w:r>
      <w:r>
        <w:t xml:space="preserve"> </w:t>
      </w:r>
      <w:r>
        <w:t xml:space="preserve">present a significant challenge due to population growth and limited space. Economists analyze rental yields, property values, and demographic shifts to suggest policies that mitigate shortages without stifling development.</w:t>
      </w:r>
    </w:p>
    <w:p>
      <w:pPr>
        <w:pStyle w:val="BodyText"/>
      </w:pPr>
      <w:r>
        <w:t xml:space="preserve">Sustainability is another key area where an</w:t>
      </w:r>
      <w:r>
        <w:t xml:space="preserve"> </w:t>
      </w:r>
      <w:r>
        <w:rPr>
          <w:bCs/>
          <w:b/>
        </w:rPr>
        <w:t xml:space="preserve">Economist</w:t>
      </w:r>
      <w:r>
        <w:t xml:space="preserve"> </w:t>
      </w:r>
      <w:r>
        <w:t xml:space="preserve">plays a crucial role in</w:t>
      </w:r>
      <w:r>
        <w:t xml:space="preserve"> </w:t>
      </w:r>
      <w:r>
        <w:rPr>
          <w:bCs/>
          <w:b/>
        </w:rPr>
        <w:t xml:space="preserve">Netherlands Amsterdam</w:t>
      </w:r>
      <w:r>
        <w:t xml:space="preserve">. The city aims to be carbon-neutral by 2050. Achieving this requires economic incentives for green technologies, such as subsidies for renewable energy projects or taxes on carbon emissions. An</w:t>
      </w:r>
      <w:r>
        <w:t xml:space="preserve"> </w:t>
      </w:r>
      <w:r>
        <w:rPr>
          <w:bCs/>
          <w:b/>
        </w:rPr>
        <w:t xml:space="preserve">Economist</w:t>
      </w:r>
      <w:r>
        <w:t xml:space="preserve"> </w:t>
      </w:r>
      <w:r>
        <w:t xml:space="preserve">models the cost-benefit analysis of these interventions, ensuring they are feasible and effective.</w:t>
      </w:r>
    </w:p>
    <w:bookmarkEnd w:id="22"/>
    <w:bookmarkStart w:id="23" w:name="Xc66ec71efd1e0fcca1ad9b0220d5933c678703e"/>
    <w:p>
      <w:pPr>
        <w:pStyle w:val="Heading3"/>
      </w:pPr>
      <w:r>
        <w:t xml:space="preserve">The Impact of Global Publications and Insights</w:t>
      </w:r>
    </w:p>
    <w:p>
      <w:pPr>
        <w:pStyle w:val="FirstParagraph"/>
      </w:pPr>
      <w:r>
        <w:t xml:space="preserve">Beyond individual practitioners, the concept of an</w:t>
      </w:r>
      <w:r>
        <w:t xml:space="preserve"> </w:t>
      </w:r>
      <w:r>
        <w:rPr>
          <w:bCs/>
          <w:b/>
        </w:rPr>
        <w:t xml:space="preserve">Economist</w:t>
      </w:r>
      <w:r>
        <w:t xml:space="preserve">-inspired publication or analytical body holds sway over markets. Major economic journals provide timely insights that influence investor sentiment in</w:t>
      </w:r>
      <w:r>
        <w:t xml:space="preserve"> </w:t>
      </w:r>
      <w:r>
        <w:rPr>
          <w:bCs/>
          <w:b/>
        </w:rPr>
        <w:t xml:space="preserve">Netherlands Amsterdam</w:t>
      </w:r>
      <w:r>
        <w:t xml:space="preserve">. When an influential economic analysis highlights potential risks in emerging markets, investors headquartered in</w:t>
      </w:r>
      <w:r>
        <w:t xml:space="preserve"> </w:t>
      </w:r>
      <w:r>
        <w:rPr>
          <w:bCs/>
          <w:b/>
        </w:rPr>
        <w:t xml:space="preserve">Netherlands Amsterdam</w:t>
      </w:r>
      <w:r>
        <w:t xml:space="preserve"> </w:t>
      </w:r>
      <w:r>
        <w:t xml:space="preserve">adjust their portfolios accordingly. This reallocation of capital can have ripple effects on global trade partners.</w:t>
      </w:r>
    </w:p>
    <w:p>
      <w:pPr>
        <w:pStyle w:val="BodyText"/>
      </w:pPr>
      <w:r>
        <w:t xml:space="preserve">In this sense, the term "Economist" transcends the individual to encompass a broader culture of analytical discourse. In</w:t>
      </w:r>
      <w:r>
        <w:t xml:space="preserve"> </w:t>
      </w:r>
      <w:r>
        <w:rPr>
          <w:bCs/>
          <w:b/>
        </w:rPr>
        <w:t xml:space="preserve">Netherlands Amsterdam</w:t>
      </w:r>
      <w:r>
        <w:t xml:space="preserve">, where English is widely spoken and used in business, access to international economic literature is seamless. This openness allows for rapid dissemination of best practices and warnings about global financial trends.</w:t>
      </w:r>
    </w:p>
    <w:bookmarkEnd w:id="23"/>
    <w:bookmarkEnd w:id="24"/>
    <w:bookmarkStart w:id="25" w:name="challenges-and-future-directions"/>
    <w:p>
      <w:pPr>
        <w:pStyle w:val="Heading2"/>
      </w:pPr>
      <w:r>
        <w:t xml:space="preserve">Challenges and Future Directions</w:t>
      </w:r>
    </w:p>
    <w:p>
      <w:pPr>
        <w:pStyle w:val="FirstParagraph"/>
      </w:pPr>
      <w:r>
        <w:t xml:space="preserve">Despite its strengths,</w:t>
      </w:r>
      <w:r>
        <w:t xml:space="preserve"> </w:t>
      </w:r>
      <w:r>
        <w:rPr>
          <w:bCs/>
          <w:b/>
        </w:rPr>
        <w:t xml:space="preserve">Netherlands Amsterdam</w:t>
      </w:r>
      <w:r>
        <w:t xml:space="preserve"> </w:t>
      </w:r>
      <w:r>
        <w:t xml:space="preserve">faces several economic challenges that require the expertise of skilled</w:t>
      </w:r>
      <w:r>
        <w:t xml:space="preserve"> </w:t>
      </w:r>
      <w:r>
        <w:rPr>
          <w:bCs/>
          <w:b/>
        </w:rPr>
        <w:t xml:space="preserve">Economist</w:t>
      </w:r>
      <w:r>
        <w:t xml:space="preserve">s. One major issue is talent acquisition in the tech sector. With competition for skilled workers intensifying globally,</w:t>
      </w:r>
      <w:r>
        <w:t xml:space="preserve"> </w:t>
      </w:r>
      <w:r>
        <w:rPr>
          <w:bCs/>
          <w:b/>
        </w:rPr>
        <w:t xml:space="preserve">Netherlands Amsterdam</w:t>
      </w:r>
      <w:r>
        <w:t xml:space="preserve"> </w:t>
      </w:r>
      <w:r>
        <w:t xml:space="preserve">must offer competitive salaries and benefits to retain its workforce. Economists model wage pressures and labor mobility to advise on immigration policies that can sustain economic growth.</w:t>
      </w:r>
    </w:p>
    <w:p>
      <w:pPr>
        <w:pStyle w:val="BodyText"/>
      </w:pPr>
      <w:r>
        <w:t xml:space="preserve">Inflation is another pressing concern affecting both local residents and businesses in</w:t>
      </w:r>
      <w:r>
        <w:t xml:space="preserve"> </w:t>
      </w:r>
      <w:r>
        <w:rPr>
          <w:bCs/>
          <w:b/>
        </w:rPr>
        <w:t xml:space="preserve">Netherlands Amsterdam</w:t>
      </w:r>
      <w:r>
        <w:t xml:space="preserve">. An understanding of monetary policy transmission mechanisms allows an</w:t>
      </w:r>
      <w:r>
        <w:t xml:space="preserve"> </w:t>
      </w:r>
      <w:r>
        <w:rPr>
          <w:bCs/>
          <w:b/>
        </w:rPr>
        <w:t xml:space="preserve">Economist</w:t>
      </w:r>
      <w:r>
        <w:t xml:space="preserve"> </w:t>
      </w:r>
      <w:r>
        <w:t xml:space="preserve">to assess how central bank decisions impact household purchasing power. By providing clear explanations of inflation drivers, economists help maintain public trust in financial institutions.</w:t>
      </w:r>
    </w:p>
    <w:p>
      <w:pPr>
        <w:pStyle w:val="BodyText"/>
      </w:pPr>
      <w:r>
        <w:t xml:space="preserve">The digital economy also presents new opportunities and complexities for</w:t>
      </w:r>
      <w:r>
        <w:t xml:space="preserve"> </w:t>
      </w:r>
      <w:r>
        <w:rPr>
          <w:bCs/>
          <w:b/>
        </w:rPr>
        <w:t xml:space="preserve">Netherlands Amsterdam</w:t>
      </w:r>
      <w:r>
        <w:t xml:space="preserve">. As e-commerce grows, traditional retail spaces face pressure. Economists study the shift in consumer behavior to guide urban planning decisions, ensuring that commercial districts remain vibrant and inclusive.</w:t>
      </w:r>
    </w:p>
    <w:bookmarkEnd w:id="25"/>
    <w:bookmarkStart w:id="26" w:name="conclusion"/>
    <w:p>
      <w:pPr>
        <w:pStyle w:val="Heading2"/>
      </w:pPr>
      <w:r>
        <w:t xml:space="preserve">Conclusion</w:t>
      </w:r>
    </w:p>
    <w:p>
      <w:pPr>
        <w:pStyle w:val="FirstParagraph"/>
      </w:pPr>
      <w:r>
        <w:t xml:space="preserve">In conclusion, the relationship between an</w:t>
      </w:r>
      <w:r>
        <w:t xml:space="preserve"> </w:t>
      </w:r>
      <w:r>
        <w:rPr>
          <w:bCs/>
          <w:b/>
        </w:rPr>
        <w:t xml:space="preserve">Economist</w:t>
      </w:r>
      <w:r>
        <w:t xml:space="preserve">,</w:t>
      </w:r>
      <w:r>
        <w:t xml:space="preserve"> </w:t>
      </w:r>
      <w:r>
        <w:rPr>
          <w:bCs/>
          <w:b/>
        </w:rPr>
        <w:t xml:space="preserve">Netherlands Amsterdam</w:t>
      </w:r>
      <w:r>
        <w:t xml:space="preserve">, and their broader implications is multifaceted. The city serves as a microcosm of global economic trends, while the profession provides the analytical tools needed to navigate these waters. Whether through policy formulation, investment strategy, or academic research, the presence of an</w:t>
      </w:r>
      <w:r>
        <w:t xml:space="preserve"> </w:t>
      </w:r>
      <w:r>
        <w:rPr>
          <w:bCs/>
          <w:b/>
        </w:rPr>
        <w:t xml:space="preserve">Economist</w:t>
      </w:r>
      <w:r>
        <w:t xml:space="preserve"> </w:t>
      </w:r>
      <w:r>
        <w:t xml:space="preserve">adds value to</w:t>
      </w:r>
      <w:r>
        <w:t xml:space="preserve"> </w:t>
      </w:r>
      <w:r>
        <w:rPr>
          <w:bCs/>
          <w:b/>
        </w:rPr>
        <w:t xml:space="preserve">Netherlands Amsterdam</w:t>
      </w:r>
      <w:r>
        <w:t xml:space="preserve">'s dynamic environment.</w:t>
      </w:r>
    </w:p>
    <w:p>
      <w:pPr>
        <w:pStyle w:val="BodyText"/>
      </w:pPr>
      <w:r>
        <w:t xml:space="preserve">As we move forward into an uncertain future characterized by climate change and technological disruption, the need for robust economic analysis will only increase. For those operating in or studying</w:t>
      </w:r>
      <w:r>
        <w:t xml:space="preserve"> </w:t>
      </w:r>
      <w:r>
        <w:rPr>
          <w:bCs/>
          <w:b/>
        </w:rPr>
        <w:t xml:space="preserve">Netherlands Amsterdam</w:t>
      </w:r>
      <w:r>
        <w:t xml:space="preserve">, engaging with the work of an</w:t>
      </w:r>
      <w:r>
        <w:t xml:space="preserve"> </w:t>
      </w:r>
      <w:r>
        <w:rPr>
          <w:bCs/>
          <w:b/>
        </w:rPr>
        <w:t xml:space="preserve">Economist</w:t>
      </w:r>
      <w:r>
        <w:t xml:space="preserve"> </w:t>
      </w:r>
      <w:r>
        <w:t xml:space="preserve">is essential for informed decision-making. The interplay between local realities and global insights defines the path toward sustainable prosperity in this remarkable European city.</w:t>
      </w:r>
    </w:p>
    <w:p>
      <w:pPr>
        <w:pStyle w:val="BodyText"/>
      </w:pPr>
      <w:r>
        <w:t xml:space="preserve">Thus, recognizing the importance of these aspects allows stakeholders to better prepare for upcoming challenges. By leveraging data, fostering collaboration, and embracing innovation,</w:t>
      </w:r>
      <w:r>
        <w:t xml:space="preserve"> </w:t>
      </w:r>
      <w:r>
        <w:rPr>
          <w:bCs/>
          <w:b/>
        </w:rPr>
        <w:t xml:space="preserve">Netherlands Amsterdam</w:t>
      </w:r>
      <w:r>
        <w:t xml:space="preserve"> </w:t>
      </w:r>
      <w:r>
        <w:t xml:space="preserve">can continue to thrive as a leading economic hub on the world stage. Ultimately, the story of modern economics is written not just in textbooks but in real-world applications within vibrant communities like</w:t>
      </w:r>
      <w:r>
        <w:t xml:space="preserve"> </w:t>
      </w:r>
      <w:r>
        <w:rPr>
          <w:bCs/>
          <w:b/>
        </w:rPr>
        <w:t xml:space="preserve">Netherlands Amsterdam</w:t>
      </w:r>
      <w:r>
        <w:t xml:space="preserve">, guided always by the keen eye of an</w:t>
      </w:r>
      <w:r>
        <w:t xml:space="preserve"> </w:t>
      </w:r>
      <w:r>
        <w:rPr>
          <w:bCs/>
          <w:b/>
        </w:rPr>
        <w:t xml:space="preserve">Economist</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Netherlands Amsterdam: A Synergistic Analysis</dc:title>
  <dc:creator/>
  <dc:language>en</dc:language>
  <cp:keywords/>
  <dcterms:created xsi:type="dcterms:W3CDTF">2026-07-29T03:06:06Z</dcterms:created>
  <dcterms:modified xsi:type="dcterms:W3CDTF">2026-07-29T03:06:06Z</dcterms:modified>
</cp:coreProperties>
</file>

<file path=docProps/custom.xml><?xml version="1.0" encoding="utf-8"?>
<Properties xmlns="http://schemas.openxmlformats.org/officeDocument/2006/custom-properties" xmlns:vt="http://schemas.openxmlformats.org/officeDocument/2006/docPropsVTypes"/>
</file>