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Economist</w:t>
      </w:r>
      <w:r>
        <w:t xml:space="preserve"> </w:t>
      </w:r>
      <w:r>
        <w:t xml:space="preserve">in</w:t>
      </w:r>
      <w:r>
        <w:t xml:space="preserve"> </w:t>
      </w:r>
      <w:r>
        <w:t xml:space="preserve">Nigeria</w:t>
      </w:r>
      <w:r>
        <w:t xml:space="preserve"> </w:t>
      </w:r>
      <w:r>
        <w:t xml:space="preserve">Lagos:</w:t>
      </w:r>
      <w:r>
        <w:t xml:space="preserve"> </w:t>
      </w:r>
      <w:r>
        <w:t xml:space="preserve">A</w:t>
      </w:r>
      <w:r>
        <w:t xml:space="preserve"> </w:t>
      </w:r>
      <w:r>
        <w:t xml:space="preserve">Strategic</w:t>
      </w:r>
      <w:r>
        <w:t xml:space="preserve"> </w:t>
      </w:r>
      <w:r>
        <w:t xml:space="preserve">Imperative</w:t>
      </w:r>
    </w:p>
    <w:bookmarkStart w:id="26" w:name="X7d0ffcf1f3328822e954f076b5fcd3ab38c19ce"/>
    <w:p>
      <w:pPr>
        <w:pStyle w:val="Heading1"/>
      </w:pPr>
      <w:r>
        <w:t xml:space="preserve">The Economist in Nigeria Lagos: Navigating the Pulse of Africa’s Economic Giant</w:t>
      </w:r>
    </w:p>
    <w:p>
      <w:pPr>
        <w:pStyle w:val="FirstParagraph"/>
      </w:pPr>
      <w:r>
        <w:t xml:space="preserve">In the intricate tapestry of global finance and emerging markets, few locations command as much attention, complexity, and raw potential as Lagos. As the commercial nerve center of Nigeria, this megacity is not merely a geographic location; it is a phenomenon that defies conventional economic modeling while simultaneously setting new precedents for African development. For any serious student or practitioner of economics to understand the contemporary world stage, one must look closely at the role of</w:t>
      </w:r>
      <w:r>
        <w:t xml:space="preserve"> </w:t>
      </w:r>
      <w:r>
        <w:rPr>
          <w:bCs/>
          <w:b/>
        </w:rPr>
        <w:t xml:space="preserve">The Economist</w:t>
      </w:r>
      <w:r>
        <w:t xml:space="preserve"> </w:t>
      </w:r>
      <w:r>
        <w:t xml:space="preserve">within the specific context of</w:t>
      </w:r>
      <w:r>
        <w:t xml:space="preserve"> </w:t>
      </w:r>
      <w:r>
        <w:rPr>
          <w:bCs/>
          <w:b/>
        </w:rPr>
        <w:t xml:space="preserve">Nigeria Lagos</w:t>
      </w:r>
      <w:r>
        <w:t xml:space="preserve">. This essay explores how economic principles are applied, challenged, and redefined in this volatile yet vibrant environment.</w:t>
      </w:r>
    </w:p>
    <w:bookmarkStart w:id="20" w:name="the-unique-economic-landscape-of-lagos"/>
    <w:p>
      <w:pPr>
        <w:pStyle w:val="Heading2"/>
      </w:pPr>
      <w:r>
        <w:t xml:space="preserve">The Unique Economic Landscape of Lagos</w:t>
      </w:r>
    </w:p>
    <w:p>
      <w:pPr>
        <w:pStyle w:val="FirstParagraph"/>
      </w:pPr>
      <w:r>
        <w:t xml:space="preserve">To appreciate the necessity of rigorous economic analysis in Lagos, one must first understand the city’s unique characteristics. Lagos is a paradox. It is a hub of cutting-edge technology and fintech innovation, home to "Yabacon Valley," where startups compete with Silicon Valley on agility and disruption. Simultaneously, it grapples with infrastructural deficits, power supply challenges, and income inequality that rival the most disparate developing nations. For</w:t>
      </w:r>
      <w:r>
        <w:t xml:space="preserve"> </w:t>
      </w:r>
      <w:r>
        <w:rPr>
          <w:bCs/>
          <w:b/>
        </w:rPr>
        <w:t xml:space="preserve">The Economist</w:t>
      </w:r>
      <w:r>
        <w:t xml:space="preserve">—whether referring to the publication known for its analytical depth or the profession of economic analysis itself—Lagos presents a fascinating case study in resilience and adaptability.</w:t>
      </w:r>
    </w:p>
    <w:p>
      <w:pPr>
        <w:pStyle w:val="BodyText"/>
      </w:pPr>
      <w:r>
        <w:t xml:space="preserve">The economy of Nigeria Lagos is predominantly driven by services, oil and gas, manufacturing, and increasingly, digital commerce. The city contributes significantly more than half of Nigeria’s Gross Domestic Product (GDP). This concentration of economic activity creates a microcosm where global trends meet local realities. An economist analyzing this space cannot rely solely on Western-centric models that assume stable infrastructure or predictable regulatory environments. Instead, the modern</w:t>
      </w:r>
      <w:r>
        <w:t xml:space="preserve"> </w:t>
      </w:r>
      <w:r>
        <w:rPr>
          <w:bCs/>
          <w:b/>
        </w:rPr>
        <w:t xml:space="preserve">Economist</w:t>
      </w:r>
      <w:r>
        <w:t xml:space="preserve"> </w:t>
      </w:r>
      <w:r>
        <w:t xml:space="preserve">in Lagos must adopt a hybrid approach, blending quantitative rigor with qualitative understanding of informal markets and social dynamics.</w:t>
      </w:r>
    </w:p>
    <w:bookmarkEnd w:id="20"/>
    <w:bookmarkStart w:id="21" w:name="X731c54bced6c838e92cc89440d53c8f89425722"/>
    <w:p>
      <w:pPr>
        <w:pStyle w:val="Heading2"/>
      </w:pPr>
      <w:r>
        <w:t xml:space="preserve">The Role of The Economist as an Analytical Lens</w:t>
      </w:r>
    </w:p>
    <w:p>
      <w:pPr>
        <w:pStyle w:val="FirstParagraph"/>
      </w:pPr>
      <w:r>
        <w:t xml:space="preserve">When we speak of "</w:t>
      </w:r>
      <w:r>
        <w:rPr>
          <w:bCs/>
          <w:b/>
        </w:rPr>
        <w:t xml:space="preserve">The Economist</w:t>
      </w:r>
      <w:r>
        <w:t xml:space="preserve">" in the context of Nigerian business and policy, we often refer to the mindset required to navigate uncertainty. In Lagos, information asymmetry is a major barrier to entry for foreign investors and local entrepreneurs alike. Here, the economist acts as a translator of chaos into order. By utilizing data analytics, risk assessment models, and historical trend analysis, the economist provides clarity in an environment prone to volatility.</w:t>
      </w:r>
    </w:p>
    <w:p>
      <w:pPr>
        <w:pStyle w:val="BodyText"/>
      </w:pPr>
      <w:r>
        <w:t xml:space="preserve">"In Lagos, economics is not just about numbers; it is about survival strategy. The Economist must account for the informal sector, which employs over 60% of the workforce but remains largely invisible in traditional GDP calculations."</w:t>
      </w:r>
    </w:p>
    <w:p>
      <w:pPr>
        <w:pStyle w:val="BodyText"/>
      </w:pPr>
      <w:r>
        <w:t xml:space="preserve">Furthermore,</w:t>
      </w:r>
      <w:r>
        <w:t xml:space="preserve"> </w:t>
      </w:r>
      <w:r>
        <w:rPr>
          <w:bCs/>
          <w:b/>
        </w:rPr>
        <w:t xml:space="preserve">The Economist</w:t>
      </w:r>
      <w:r>
        <w:t xml:space="preserve"> </w:t>
      </w:r>
      <w:r>
        <w:t xml:space="preserve">plays a crucial role in policy advocacy. In Nigeria Lagos, infrastructure bottlenecks such as traffic congestion and energy costs act as tax on productivity. Economists are increasingly vocal in advocating for public-private partnerships (PPPs) to alleviate these pressures. They argue that investing in the Lekki Deep Sea Port, for instance, is not just a logistical upgrade but a macroeconomic lever that can reduce import costs and boost export competitiveness across West Africa.</w:t>
      </w:r>
    </w:p>
    <w:bookmarkEnd w:id="21"/>
    <w:bookmarkStart w:id="22" w:name="the-informal-economy-the-hidden-engine"/>
    <w:p>
      <w:pPr>
        <w:pStyle w:val="Heading2"/>
      </w:pPr>
      <w:r>
        <w:t xml:space="preserve">The Informal Economy: The Hidden Engine</w:t>
      </w:r>
    </w:p>
    <w:p>
      <w:pPr>
        <w:pStyle w:val="FirstParagraph"/>
      </w:pPr>
      <w:r>
        <w:t xml:space="preserve">A critical aspect of economic analysis in Lagos is the recognition of the informal sector. Often overlooked by traditional metrics, the informal economy in Nigeria Lagos is vast, ranging from market traders on Idumota to ride-hailing drivers and artisanal craftspeople. An effective</w:t>
      </w:r>
      <w:r>
        <w:t xml:space="preserve"> </w:t>
      </w:r>
      <w:r>
        <w:rPr>
          <w:bCs/>
          <w:b/>
        </w:rPr>
        <w:t xml:space="preserve">Economist</w:t>
      </w:r>
      <w:r>
        <w:t xml:space="preserve"> </w:t>
      </w:r>
      <w:r>
        <w:t xml:space="preserve">cannot ignore this sector because it represents the livelihoods of millions and a significant portion of daily economic transactions. Understanding how monetary policy affects these small-scale actors is vital.</w:t>
      </w:r>
    </w:p>
    <w:p>
      <w:pPr>
        <w:pStyle w:val="BodyText"/>
      </w:pPr>
      <w:r>
        <w:t xml:space="preserve">For example, changes in interest rates by the Central Bank of Nigeria have immediate ripple effects on micro-enterprises in Lagos markets who rely on short-term credit from informal lenders. The role of the economist here is to propose inclusive financial policies that bring these actors into the formal banking system without stifling their agility. This requires a deep understanding of behavioral economics and community trust structures, which are integral to commerce in Lagos.</w:t>
      </w:r>
    </w:p>
    <w:bookmarkEnd w:id="22"/>
    <w:bookmarkStart w:id="23" w:name="fintech-and-digital-transformation"/>
    <w:p>
      <w:pPr>
        <w:pStyle w:val="Heading2"/>
      </w:pPr>
      <w:r>
        <w:t xml:space="preserve">Fintech and Digital Transformation</w:t>
      </w:r>
    </w:p>
    <w:p>
      <w:pPr>
        <w:pStyle w:val="FirstParagraph"/>
      </w:pPr>
      <w:r>
        <w:t xml:space="preserve">Lagos is currently experiencing a fintech boom that is reshaping how economic agents interact. From peer-to-peer lending platforms to mobile money services, digital finance is democratizing access to capital. For the modern</w:t>
      </w:r>
      <w:r>
        <w:t xml:space="preserve"> </w:t>
      </w:r>
      <w:r>
        <w:rPr>
          <w:bCs/>
          <w:b/>
        </w:rPr>
        <w:t xml:space="preserve">Economist</w:t>
      </w:r>
      <w:r>
        <w:t xml:space="preserve">, this presents both opportunities and challenges. The rapid adoption of digital currencies and mobile wallets in Nigeria Lagos suggests a leapfrogging effect, similar to what was seen with telecommunications in the early 2000s.</w:t>
      </w:r>
    </w:p>
    <w:p>
      <w:pPr>
        <w:pStyle w:val="BodyText"/>
      </w:pPr>
      <w:r>
        <w:t xml:space="preserve">The economist must analyze how these digital transformations impact inflation metrics, employment rates, and consumer behavior. For instance, the ease of cross-border payments facilitated by fintech companies can influence foreign exchange reserves and balance of payments data. In Lagos, where youth unemployment is high but tech-savviness is prevalent, the economic argument for investing in digital infrastructure is overwhelmingly strong. The</w:t>
      </w:r>
      <w:r>
        <w:t xml:space="preserve"> </w:t>
      </w:r>
      <w:r>
        <w:rPr>
          <w:bCs/>
          <w:b/>
        </w:rPr>
        <w:t xml:space="preserve">Economist</w:t>
      </w:r>
      <w:r>
        <w:t xml:space="preserve"> </w:t>
      </w:r>
      <w:r>
        <w:t xml:space="preserve">serves as the architect of this transition, ensuring that growth is sustainable and inclusive.</w:t>
      </w:r>
    </w:p>
    <w:bookmarkEnd w:id="23"/>
    <w:bookmarkStart w:id="24" w:name="sustainability-and-future-outlook"/>
    <w:p>
      <w:pPr>
        <w:pStyle w:val="Heading2"/>
      </w:pPr>
      <w:r>
        <w:t xml:space="preserve">Sustainability and Future Outlook</w:t>
      </w:r>
    </w:p>
    <w:p>
      <w:pPr>
        <w:pStyle w:val="FirstParagraph"/>
      </w:pPr>
      <w:r>
        <w:t xml:space="preserve">Looking ahead, sustainability has become a paramount concern for Nigeria Lagos. Climate change poses existential threats to the coastal city through rising sea levels and flooding. The economic cost of inaction is staggering. Therefore, the role of the economist extends beyond immediate profit maximization to long-term environmental stewardship. Green economics is no longer a niche interest in Lagos; it is a business imperative.</w:t>
      </w:r>
    </w:p>
    <w:p>
      <w:pPr>
        <w:pStyle w:val="BodyText"/>
      </w:pPr>
      <w:r>
        <w:t xml:space="preserve">Investors are increasingly looking for ESG (Environmental, Social, and Governance) compliant opportunities. An</w:t>
      </w:r>
      <w:r>
        <w:t xml:space="preserve"> </w:t>
      </w:r>
      <w:r>
        <w:rPr>
          <w:bCs/>
          <w:b/>
        </w:rPr>
        <w:t xml:space="preserve">Economist</w:t>
      </w:r>
      <w:r>
        <w:t xml:space="preserve"> </w:t>
      </w:r>
      <w:r>
        <w:t xml:space="preserve">based in or analyzing Nigeria Lagos must integrate climate risk assessments into their financial models. This includes evaluating the viability of renewable energy projects in replacing diesel generators, which currently power much of the private sector due to grid instability. By doing so, they not only protect assets but also contribute to the broader goal of national development.</w:t>
      </w:r>
    </w:p>
    <w:bookmarkEnd w:id="24"/>
    <w:bookmarkStart w:id="25" w:name="conclusion"/>
    <w:p>
      <w:pPr>
        <w:pStyle w:val="Heading2"/>
      </w:pPr>
      <w:r>
        <w:t xml:space="preserve">Conclusion</w:t>
      </w:r>
    </w:p>
    <w:p>
      <w:pPr>
        <w:pStyle w:val="FirstParagraph"/>
      </w:pPr>
      <w:r>
        <w:t xml:space="preserve">In conclusion, Lagos is more than just a city; it is a laboratory for economic innovation and resilience. For any entity or individual identifying with</w:t>
      </w:r>
      <w:r>
        <w:t xml:space="preserve"> </w:t>
      </w:r>
      <w:r>
        <w:rPr>
          <w:bCs/>
          <w:b/>
        </w:rPr>
        <w:t xml:space="preserve">The Economist</w:t>
      </w:r>
      <w:r>
        <w:t xml:space="preserve">, whether as a publication providing insight or as a professional practicing the discipline, Lagos offers unparalleled lessons in adapting to volatility. The intersection of traditional commerce and digital innovation, the dominance of the informal sector, and the urgent need for sustainable infrastructure define this unique economic landscape.</w:t>
      </w:r>
    </w:p>
    <w:p>
      <w:pPr>
        <w:pStyle w:val="BodyText"/>
      </w:pPr>
      <w:r>
        <w:t xml:space="preserve">As Nigeria continues to assert its position as one of Africa’s leading economies, Lagos remains at the forefront. The insights gained from studying and operating in this environment provide valuable lessons for emerging markets globally. Therefore, a deep engagement with the economic dynamics of</w:t>
      </w:r>
      <w:r>
        <w:t xml:space="preserve"> </w:t>
      </w:r>
      <w:r>
        <w:rPr>
          <w:bCs/>
          <w:b/>
        </w:rPr>
        <w:t xml:space="preserve">Nigeria Lagos</w:t>
      </w:r>
      <w:r>
        <w:t xml:space="preserve"> </w:t>
      </w:r>
      <w:r>
        <w:t xml:space="preserve">is not just beneficial but essential for anyone seeking to understand the future of global economics. The city demands an economist who is agile, informed, and deeply empathetic to the human stories behind the data points.</w:t>
      </w:r>
    </w:p>
    <w:p>
      <w:pPr>
        <w:pStyle w:val="BodyText"/>
      </w:pPr>
      <w:r>
        <w:rPr>
          <w:iCs/>
          <w:i/>
        </w:rPr>
        <w:t xml:space="preserve">This essay underscores the critical importance of contextual economic analysis in one of Africa's most dynamic urban centers. It highlights how</w:t>
      </w:r>
      <w:r>
        <w:rPr>
          <w:iCs/>
          <w:i/>
        </w:rPr>
        <w:t xml:space="preserve"> </w:t>
      </w:r>
      <w:r>
        <w:rPr>
          <w:bCs/>
          <w:b/>
          <w:iCs/>
          <w:i/>
        </w:rPr>
        <w:t xml:space="preserve">The Economist</w:t>
      </w:r>
      <w:r>
        <w:rPr>
          <w:iCs/>
          <w:i/>
        </w:rPr>
        <w:t xml:space="preserve"> </w:t>
      </w:r>
      <w:r>
        <w:rPr>
          <w:iCs/>
          <w:i/>
        </w:rPr>
        <w:t xml:space="preserve">must adapt their frameworks to fit the unique realities of</w:t>
      </w:r>
      <w:r>
        <w:rPr>
          <w:iCs/>
          <w:i/>
        </w:rPr>
        <w:t xml:space="preserve"> </w:t>
      </w:r>
      <w:r>
        <w:rPr>
          <w:bCs/>
          <w:b/>
          <w:iCs/>
          <w:i/>
        </w:rPr>
        <w:t xml:space="preserve">Nigeria Lagos</w:t>
      </w:r>
      <w:r>
        <w:rPr>
          <w:iCs/>
          <w:i/>
        </w:rP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Economist in Nigeria Lagos: A Strategic Imperative</dc:title>
  <dc:creator/>
  <dc:language>en</dc:language>
  <cp:keywords/>
  <dcterms:created xsi:type="dcterms:W3CDTF">2026-07-29T17:16:05Z</dcterms:created>
  <dcterms:modified xsi:type="dcterms:W3CDTF">2026-07-29T17:16:05Z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