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f3d6eaaae0a00ebeea2a9c349525209963b3ddb"/>
    <w:p>
      <w:pPr>
        <w:pStyle w:val="Heading1"/>
      </w:pPr>
      <w:r>
        <w:t xml:space="preserve">The Economic Pulse of Energy: The Vital Role of the Economist in United States Houston</w:t>
      </w:r>
    </w:p>
    <w:p>
      <w:pPr>
        <w:pStyle w:val="FirstParagraph"/>
      </w:pPr>
      <w:r>
        <w:t xml:space="preserve">Houston, Texas, stands not merely as a geographic location on the map but as a monumental epicenter of global commerce, energy production, and industrial innovation. Known affectionately as the "Energy Capital of the World," this city serves as the headquarters for many of the largest petroleum and natural gas companies in history. However, behind every barrel drilled, every pipeline laid, and every billion-dollar merger negotiated lies a critical intellectual infrastructure: the professional economist. In United States Houston, an Economist is not just a academic theorist or a distant statistician; they are pivotal strategists who interpret complex market signals to guide corporate decisions, shape public policy, and stabilize regional financial health. This essay explores how the specific economic landscape of United States Houston necessitates specialized expertise from its Economist professionals.</w:t>
      </w:r>
    </w:p>
    <w:bookmarkStart w:id="20" w:name="the-energy-sector-as-an-economic-engine"/>
    <w:p>
      <w:pPr>
        <w:pStyle w:val="Heading2"/>
      </w:pPr>
      <w:r>
        <w:t xml:space="preserve">The Energy Sector as an Economic Engine</w:t>
      </w:r>
    </w:p>
    <w:p>
      <w:pPr>
        <w:pStyle w:val="FirstParagraph"/>
      </w:pPr>
      <w:r>
        <w:t xml:space="preserve">To understand why the Economist is crucial in this region, one must first appreciate the unique nature of Houston’s primary industry. The energy sector is characterized by extreme volatility, geopolitical sensitivity, and cyclical demand patterns. Prices for crude oil and natural gas can fluctuate wildly based on events occurring thousands of miles away from Texas. In such an environment, traditional business intuition is insufficient for long-term planning. An Economist in United States Houston employs rigorous quantitative analysis to forecast price trends, assess supply chain disruptions, and model the impact of global policy changes on local profitability.</w:t>
      </w:r>
    </w:p>
    <w:p>
      <w:pPr>
        <w:pStyle w:val="BodyText"/>
      </w:pPr>
      <w:r>
        <w:t xml:space="preserve">For instance, when geopolitical tensions rise in the Middle East or when new environmental regulations are proposed by the federal government in Washington D.C., an Economist analyzes these variables to predict their downstream effects on Houston-based corporations. These professionals utilize econometric models to simulate various scenarios, helping executive boards decide whether to expand drilling operations, invest in renewable energy technologies, or hedge against market crashes. Without the insights provided by a qualified Economist, companies operating in United States Houston would be navigating blindfolded through one of the most volatile industries on Earth.</w:t>
      </w:r>
    </w:p>
    <w:bookmarkEnd w:id="20"/>
    <w:bookmarkStart w:id="21" w:name="X11d5793138f46332ece3c1fb6576e50ba54ffc9"/>
    <w:p>
      <w:pPr>
        <w:pStyle w:val="Heading2"/>
      </w:pPr>
      <w:r>
        <w:t xml:space="preserve">Diversification and Technological Innovation</w:t>
      </w:r>
    </w:p>
    <w:p>
      <w:pPr>
        <w:pStyle w:val="FirstParagraph"/>
      </w:pPr>
      <w:r>
        <w:t xml:space="preserve">In recent years, Houston has actively sought to diversify its economic base beyond traditional fossil fuels. The city is increasingly becoming a hub for biotechnology, aerospace (anchored by NASA’s Johnson Space Center), and advanced manufacturing. This transition requires sophisticated economic planning. An Economist in this context plays a role akin to an urban planner and investment strategist combined. They analyze labor market trends, educational demographics, and infrastructure needs to attract new industries.</w:t>
      </w:r>
    </w:p>
    <w:p>
      <w:pPr>
        <w:pStyle w:val="BodyText"/>
      </w:pPr>
      <w:r>
        <w:t xml:space="preserve">The transition toward green energy presents another layer of complexity for the modern Economist in United States Houston. As the world shifts toward sustainability, local firms are investing heavily in carbon capture technologies, hydrogen production, and wind energy farms. An Economist helps determine which of these emerging technologies holds the most viable return on investment (ROI) over a ten to twenty-year horizon. They analyze subsidy structures, tax incentives offered by state and local governments in Texas, and consumer demand for green products. By providing data-driven recommendations, an Economist ensures that Houston remains competitive globally while adapting to the inevitable shift away from pure carbon dependence.</w:t>
      </w:r>
    </w:p>
    <w:bookmarkEnd w:id="21"/>
    <w:bookmarkStart w:id="22" w:name="X3e7631f7cd0d0a2e09a9a8c9f7b1404502aad64"/>
    <w:p>
      <w:pPr>
        <w:pStyle w:val="Heading2"/>
      </w:pPr>
      <w:r>
        <w:t xml:space="preserve">Policy Formulation and Regional Development</w:t>
      </w:r>
    </w:p>
    <w:p>
      <w:pPr>
        <w:pStyle w:val="FirstParagraph"/>
      </w:pPr>
      <w:r>
        <w:t xml:space="preserve">Beyond the private sector, the public sector relies heavily on economic expertise. Local government bodies in United States Houston employ economists to guide zoning laws, infrastructure spending, and tax policies. Urban sprawl is a significant challenge in Houston due to its lack of traditional zoning ordinances. An Economist analyzes population growth rates and migration patterns to advise city councils on where new roads, schools, and hospitals are needed most efficiently. This ensures that public funds are allocated in a way that maximizes social welfare and economic productivity.</w:t>
      </w:r>
    </w:p>
    <w:p>
      <w:pPr>
        <w:pStyle w:val="BodyText"/>
      </w:pPr>
      <w:r>
        <w:t xml:space="preserve">Furthermore, during crises such as hurricanes or pandemics, an Economist in United States Houston becomes essential for disaster recovery planning. They assess the immediate financial impact on small businesses, unemployment spikes, and housing market disruptions. By modeling the long-term economic consequences of relief efforts, these professionals help design stimulus packages that prevent recessionary spirals and accelerate recovery. The resilience of Houston’s economy is partly due to this proactive use of economic science in public administration.</w:t>
      </w:r>
    </w:p>
    <w:bookmarkEnd w:id="22"/>
    <w:bookmarkStart w:id="23" w:name="the-global-perspective-from-a-local-hub"/>
    <w:p>
      <w:pPr>
        <w:pStyle w:val="Heading2"/>
      </w:pPr>
      <w:r>
        <w:t xml:space="preserve">The Global Perspective from a Local Hub</w:t>
      </w:r>
    </w:p>
    <w:p>
      <w:pPr>
        <w:pStyle w:val="FirstParagraph"/>
      </w:pPr>
      <w:r>
        <w:t xml:space="preserve">Houston is also a major international trade hub, connected globally via the Port of Houston and its extensive airport network. An Economist here must possess a deep understanding of international trade dynamics, exchange rates, and tariff structures. They analyze how global supply chain bottlenecks affect local manufacturers and exporters. For example, if tensions rise between the United States and China regarding semiconductor exports an Economist in Houston can predict how this will impact local tech firms that rely on Asian components.</w:t>
      </w:r>
    </w:p>
    <w:p>
      <w:pPr>
        <w:pStyle w:val="BodyText"/>
      </w:pPr>
      <w:r>
        <w:t xml:space="preserve">This global perspective is vital because the economy of United States Houston is not isolated; it is deeply integrated into world markets. An Economist acts as a translator between local business realities and global economic trends, ensuring that companies are prepared for international shifts before they become immediate threats or opportunities.</w:t>
      </w:r>
    </w:p>
    <w:bookmarkEnd w:id="23"/>
    <w:bookmarkStart w:id="24" w:name="conclusion"/>
    <w:p>
      <w:pPr>
        <w:pStyle w:val="Heading2"/>
      </w:pPr>
      <w:r>
        <w:t xml:space="preserve">Conclusion</w:t>
      </w:r>
    </w:p>
    <w:p>
      <w:pPr>
        <w:pStyle w:val="FirstParagraph"/>
      </w:pPr>
      <w:r>
        <w:t xml:space="preserve">In conclusion, the role of the Economist in United States Houston extends far beyond academic study. It is a dynamic, high-stakes profession that underpins the stability and growth of one of America’s most important cities. Whether analyzing oil price fluctuations, guiding diversification into tech and green energy, advising on urban infrastructure, or navigating international trade complexities an Economist provides the analytical backbone necessary for informed decision-making. As Houston continues to evolve as a multifaceted global city the demand for skilled Economists will only grow. Their ability to interpret data and forecast future trends ensures that United States Houston remains not just a survivor of economic cycles, but a leader in shaping them. The synergy between human capital and economic science is what keeps the pulse of energy beating strongly in this vital American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United States Houston</dc:title>
  <dc:creator/>
  <dc:language>en</dc:language>
  <cp:keywords/>
  <dcterms:created xsi:type="dcterms:W3CDTF">2026-07-29T21:11:25Z</dcterms:created>
  <dcterms:modified xsi:type="dcterms:W3CDTF">2026-07-29T21:11:25Z</dcterms:modified>
</cp:coreProperties>
</file>

<file path=docProps/custom.xml><?xml version="1.0" encoding="utf-8"?>
<Properties xmlns="http://schemas.openxmlformats.org/officeDocument/2006/custom-properties" xmlns:vt="http://schemas.openxmlformats.org/officeDocument/2006/docPropsVTypes"/>
</file>