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Digital</w:t>
      </w:r>
      <w:r>
        <w:t xml:space="preserve"> </w:t>
      </w:r>
      <w:r>
        <w:t xml:space="preserve">Editors</w:t>
      </w:r>
      <w:r>
        <w:t xml:space="preserve"> </w:t>
      </w:r>
      <w:r>
        <w:t xml:space="preserve">in</w:t>
      </w:r>
      <w:r>
        <w:t xml:space="preserve"> </w:t>
      </w:r>
      <w:r>
        <w:t xml:space="preserve">the</w:t>
      </w:r>
      <w:r>
        <w:t xml:space="preserve"> </w:t>
      </w:r>
      <w:r>
        <w:t xml:space="preserve">Media</w:t>
      </w:r>
      <w:r>
        <w:t xml:space="preserve"> </w:t>
      </w:r>
      <w:r>
        <w:t xml:space="preserve">Landscape</w:t>
      </w:r>
      <w:r>
        <w:t xml:space="preserve"> </w:t>
      </w:r>
      <w:r>
        <w:t xml:space="preserve">of</w:t>
      </w:r>
      <w:r>
        <w:t xml:space="preserve"> </w:t>
      </w:r>
      <w:r>
        <w:t xml:space="preserve">Afghanistan,</w:t>
      </w:r>
      <w:r>
        <w:t xml:space="preserve"> </w:t>
      </w:r>
      <w:r>
        <w:t xml:space="preserve">Kabul</w:t>
      </w:r>
    </w:p>
    <w:bookmarkStart w:id="26" w:name="X55f01347389c189bb136ea783a4db381121f7d7"/>
    <w:p>
      <w:pPr>
        <w:pStyle w:val="Heading1"/>
      </w:pPr>
      <w:r>
        <w:t xml:space="preserve">The Role and Impact of Digital Editors in the Media Landscape of Afghanistan, Kabul</w:t>
      </w:r>
    </w:p>
    <w:p>
      <w:pPr>
        <w:pStyle w:val="FirstParagraph"/>
      </w:pPr>
      <w:r>
        <w:t xml:space="preserve">In the complex and rapidly evolving media environment of</w:t>
      </w:r>
      <w:r>
        <w:t xml:space="preserve"> </w:t>
      </w:r>
      <w:r>
        <w:rPr>
          <w:bCs/>
          <w:b/>
        </w:rPr>
        <w:t xml:space="preserve">Afghanistan Kabul</w:t>
      </w:r>
      <w:r>
        <w:t xml:space="preserve">, the position of an editor has transcended traditional boundaries. Historically, editors were viewed primarily as gatekeepers who polished grammar and verified facts before publication. However, in the current geopolitical and social context of</w:t>
      </w:r>
      <w:r>
        <w:t xml:space="preserve"> </w:t>
      </w:r>
      <w:r>
        <w:rPr>
          <w:bCs/>
          <w:b/>
        </w:rPr>
        <w:t xml:space="preserve">Afghanistan Kabul</w:t>
      </w:r>
      <w:r>
        <w:t xml:space="preserve">, the role has become multifaceted, serving as a critical bridge between information accessibility, cultural preservation, journalistic safety, and digital innovation. This essay explores the profound significance of an editor within this specific geographic and sociopolitical framework.</w:t>
      </w:r>
    </w:p>
    <w:bookmarkStart w:id="20" w:name="X22663caaf153b9b7bc4cddadbe40254a45319c5"/>
    <w:p>
      <w:pPr>
        <w:pStyle w:val="Heading2"/>
      </w:pPr>
      <w:r>
        <w:t xml:space="preserve">The Guardian of Truth in a Volatile Context</w:t>
      </w:r>
    </w:p>
    <w:p>
      <w:pPr>
        <w:pStyle w:val="FirstParagraph"/>
      </w:pPr>
      <w:r>
        <w:rPr>
          <w:bCs/>
          <w:b/>
        </w:rPr>
        <w:t xml:space="preserve">Afghanistan Kabul</w:t>
      </w:r>
      <w:r>
        <w:t xml:space="preserve"> </w:t>
      </w:r>
      <w:r>
        <w:t xml:space="preserve">has experienced decades of conflict, regime change, and social upheaval. In such an environment, misinformation can spread as quickly as facts, often with severe consequences for public safety and social cohesion. The editor in this context acts as the first line of defense against disinformation. Unlike in stable democracies where fact-checking is a standard procedure, editors in</w:t>
      </w:r>
      <w:r>
        <w:t xml:space="preserve"> </w:t>
      </w:r>
      <w:r>
        <w:rPr>
          <w:bCs/>
          <w:b/>
        </w:rPr>
        <w:t xml:space="preserve">Afghanistan Kabul</w:t>
      </w:r>
      <w:r>
        <w:t xml:space="preserve"> </w:t>
      </w:r>
      <w:r>
        <w:t xml:space="preserve">must possess acute situational awareness. They must verify sources not just for accuracy, but for political bias and potential manipulation by various factions.</w:t>
      </w:r>
    </w:p>
    <w:p>
      <w:pPr>
        <w:pStyle w:val="BodyText"/>
      </w:pPr>
      <w:r>
        <w:t xml:space="preserve">The modern editor here is required to navigate a labyrinth of rumors and unverified reports originating from social media channels like Telegram, WhatsApp, and Facebook. These platforms are primary news sources for many citizens in</w:t>
      </w:r>
      <w:r>
        <w:t xml:space="preserve"> </w:t>
      </w:r>
      <w:r>
        <w:rPr>
          <w:bCs/>
          <w:b/>
        </w:rPr>
        <w:t xml:space="preserve">Afghanistan Kabul</w:t>
      </w:r>
      <w:r>
        <w:t xml:space="preserve">. Consequently, the editor’s duty involves rigorous cross-referencing of digital content with trusted on-the-ground reporters. This process is not merely technical; it is a moral imperative to prevent panic or incitement of violence through false narratives.</w:t>
      </w:r>
    </w:p>
    <w:bookmarkEnd w:id="20"/>
    <w:bookmarkStart w:id="21" w:name="X54830db5648485671330b5709e3c68667ccb2c4"/>
    <w:p>
      <w:pPr>
        <w:pStyle w:val="Heading2"/>
      </w:pPr>
      <w:r>
        <w:t xml:space="preserve">Cultural Stewardship and Linguistic Precision</w:t>
      </w:r>
    </w:p>
    <w:p>
      <w:pPr>
        <w:pStyle w:val="FirstParagraph"/>
      </w:pPr>
      <w:r>
        <w:rPr>
          <w:bCs/>
          <w:b/>
        </w:rPr>
        <w:t xml:space="preserve">Afghanistan Kabul</w:t>
      </w:r>
      <w:r>
        <w:t xml:space="preserve"> </w:t>
      </w:r>
      <w:r>
        <w:t xml:space="preserve">is a multi-ethnic society where language plays a pivotal role in identity. The primary languages are Dari and Pashto, with English increasingly becoming the lingua franca of international diplomacy and technology. An editor working in this region must be multilingual or work closely with translators to ensure that nuances are not lost in translation. Misinterpretation of cultural idioms or religious references can lead to significant public backlash or social unrest.</w:t>
      </w:r>
    </w:p>
    <w:p>
      <w:pPr>
        <w:pStyle w:val="BodyText"/>
      </w:pPr>
      <w:r>
        <w:t xml:space="preserve">Therefore, the editor serves as a cultural steward. When editing content for publication, whether it is a news article, an opinion piece, or a feature story about the daily lives in</w:t>
      </w:r>
      <w:r>
        <w:t xml:space="preserve"> </w:t>
      </w:r>
      <w:r>
        <w:rPr>
          <w:bCs/>
          <w:b/>
        </w:rPr>
        <w:t xml:space="preserve">Afghanistan Kabul</w:t>
      </w:r>
      <w:r>
        <w:t xml:space="preserve">, the editor must ensure that the tone respects local customs and sensibilities. This involves making editorial decisions on what is appropriate to publish based on community standards. For instance, stories involving gender dynamics or religious practices require delicate handling to avoid offending conservative segments of society while still reporting the truth. The editor balances journalistic integrity with cultural sensitivity, a task that requires deep contextual knowledge of</w:t>
      </w:r>
      <w:r>
        <w:t xml:space="preserve"> </w:t>
      </w:r>
      <w:r>
        <w:rPr>
          <w:bCs/>
          <w:b/>
        </w:rPr>
        <w:t xml:space="preserve">Afghanistan Kabul</w:t>
      </w:r>
      <w:r>
        <w:t xml:space="preserve">.</w:t>
      </w:r>
    </w:p>
    <w:bookmarkEnd w:id="21"/>
    <w:bookmarkStart w:id="22" w:name="safety-and-ethics-in-digital-publishing"/>
    <w:p>
      <w:pPr>
        <w:pStyle w:val="Heading2"/>
      </w:pPr>
      <w:r>
        <w:t xml:space="preserve">Safety and Ethics in Digital Publishing</w:t>
      </w:r>
    </w:p>
    <w:p>
      <w:pPr>
        <w:pStyle w:val="FirstParagraph"/>
      </w:pPr>
      <w:r>
        <w:t xml:space="preserve">The digital transformation of media in</w:t>
      </w:r>
      <w:r>
        <w:t xml:space="preserve"> </w:t>
      </w:r>
      <w:r>
        <w:rPr>
          <w:bCs/>
          <w:b/>
        </w:rPr>
        <w:t xml:space="preserve">Afghanistan Kabul</w:t>
      </w:r>
      <w:r>
        <w:t xml:space="preserve"> </w:t>
      </w:r>
      <w:r>
        <w:t xml:space="preserve">has brought new challenges regarding the safety of journalists and sources. Editors are now responsible for protecting the identity of informants, especially those who speak out against oppressive regimes or criminal networks. This requires technical proficiency in digital security as well as ethical judgment. An editor must decide whether a source can be safely named or if pseudonyms and blurred images must be used.</w:t>
      </w:r>
    </w:p>
    <w:p>
      <w:pPr>
        <w:pStyle w:val="BodyText"/>
      </w:pPr>
      <w:r>
        <w:t xml:space="preserve">Furthermore, editors in</w:t>
      </w:r>
      <w:r>
        <w:t xml:space="preserve"> </w:t>
      </w:r>
      <w:r>
        <w:rPr>
          <w:bCs/>
          <w:b/>
        </w:rPr>
        <w:t xml:space="preserve">Afghanistan Kabul</w:t>
      </w:r>
      <w:r>
        <w:t xml:space="preserve"> </w:t>
      </w:r>
      <w:r>
        <w:t xml:space="preserve">operate under the constant threat of censorship and physical danger. They must implement editorial policies that protect their teams without compromising the core mission of free press. This involves training journalists on safe reporting practices, using encrypted communication tools, and establishing secure data storage for sensitive documents. The editor is thus a protector, ensuring that the pursuit of truth does not come at the cost of human lives.</w:t>
      </w:r>
    </w:p>
    <w:bookmarkEnd w:id="22"/>
    <w:bookmarkStart w:id="23" w:name="X83c72a85c530adf3271747c21a714f35a928355"/>
    <w:p>
      <w:pPr>
        <w:pStyle w:val="Heading2"/>
      </w:pPr>
      <w:r>
        <w:t xml:space="preserve">Economic Sustainability and Digital Adaptation</w:t>
      </w:r>
    </w:p>
    <w:p>
      <w:pPr>
        <w:pStyle w:val="FirstParagraph"/>
      </w:pPr>
      <w:r>
        <w:t xml:space="preserve">The economic landscape of media in</w:t>
      </w:r>
      <w:r>
        <w:t xml:space="preserve"> </w:t>
      </w:r>
      <w:r>
        <w:rPr>
          <w:bCs/>
          <w:b/>
        </w:rPr>
        <w:t xml:space="preserve">Afghanistan Kabul</w:t>
      </w:r>
      <w:r>
        <w:t xml:space="preserve"> </w:t>
      </w:r>
      <w:r>
        <w:t xml:space="preserve">is precarious. Traditional advertising revenues have dwindled, forcing many outlets to rely on digital subscriptions, donations, or international grants. Editors play a crucial role in adapting content for digital platforms to maximize reach and revenue. This includes optimizing articles for search engines (SEO), creating engaging social media snippets, and producing multimedia content such as podcasts and videos.</w:t>
      </w:r>
    </w:p>
    <w:p>
      <w:pPr>
        <w:pStyle w:val="BodyText"/>
      </w:pPr>
      <w:r>
        <w:t xml:space="preserve">An effective editor in</w:t>
      </w:r>
      <w:r>
        <w:t xml:space="preserve"> </w:t>
      </w:r>
      <w:r>
        <w:rPr>
          <w:bCs/>
          <w:b/>
        </w:rPr>
        <w:t xml:space="preserve">Afghanistan Kabul</w:t>
      </w:r>
      <w:r>
        <w:t xml:space="preserve"> </w:t>
      </w:r>
      <w:r>
        <w:t xml:space="preserve">understands the algorithms that drive online visibility. They must curate content that resonates with a global audience interested in</w:t>
      </w:r>
      <w:r>
        <w:t xml:space="preserve"> </w:t>
      </w:r>
      <w:r>
        <w:rPr>
          <w:bCs/>
          <w:b/>
        </w:rPr>
        <w:t xml:space="preserve">Afghanistan Kabul</w:t>
      </w:r>
      <w:r>
        <w:t xml:space="preserve">, while remaining authentic to local realities. This dual focus helps in attracting international attention and support, which is vital for the survival of independent media outlets in the region. By leveraging digital tools, editors help bridge the gap between local stories and global audiences, fostering greater understanding and empathy.</w:t>
      </w:r>
    </w:p>
    <w:bookmarkEnd w:id="23"/>
    <w:bookmarkStart w:id="24" w:name="empowering-voice-and-social-change"/>
    <w:p>
      <w:pPr>
        <w:pStyle w:val="Heading2"/>
      </w:pPr>
      <w:r>
        <w:t xml:space="preserve">Empowering Voice and Social Change</w:t>
      </w:r>
    </w:p>
    <w:p>
      <w:pPr>
        <w:pStyle w:val="FirstParagraph"/>
      </w:pPr>
      <w:r>
        <w:t xml:space="preserve">Finally, the editor in</w:t>
      </w:r>
      <w:r>
        <w:t xml:space="preserve"> </w:t>
      </w:r>
      <w:r>
        <w:rPr>
          <w:bCs/>
          <w:b/>
        </w:rPr>
        <w:t xml:space="preserve">Afghanistan Kabul</w:t>
      </w:r>
      <w:r>
        <w:t xml:space="preserve"> </w:t>
      </w:r>
      <w:r>
        <w:t xml:space="preserve">is an agent of social change. By providing a platform for marginalized voices—including women, youth, and minority groups—editors contribute to a more inclusive society. In a context where certain demographics may be silenced or restricted from public discourse, the editorial desk becomes a space for advocacy and empowerment.</w:t>
      </w:r>
    </w:p>
    <w:p>
      <w:pPr>
        <w:pStyle w:val="BodyText"/>
      </w:pPr>
      <w:r>
        <w:t xml:space="preserve">Ethical editing practices ensure that these stories are told with dignity and accuracy, challenging stereotypes and promoting dialogue. Whether it is highlighting educational initiatives in rural areas affected by conflict or reporting on the economic struggles of families in</w:t>
      </w:r>
      <w:r>
        <w:t xml:space="preserve"> </w:t>
      </w:r>
      <w:r>
        <w:rPr>
          <w:bCs/>
          <w:b/>
        </w:rPr>
        <w:t xml:space="preserve">Afghanistan Kabul</w:t>
      </w:r>
      <w:r>
        <w:t xml:space="preserve">, the editor shapes the narrative that influences public opinion and policy. The editor’s choices determine which issues gain traction and which remain ignored, thereby influencing the trajectory of social development.</w:t>
      </w:r>
    </w:p>
    <w:bookmarkEnd w:id="24"/>
    <w:bookmarkStart w:id="25" w:name="conclusion"/>
    <w:p>
      <w:pPr>
        <w:pStyle w:val="Heading2"/>
      </w:pPr>
      <w:r>
        <w:t xml:space="preserve">Conclusion</w:t>
      </w:r>
    </w:p>
    <w:p>
      <w:pPr>
        <w:pStyle w:val="FirstParagraph"/>
      </w:pPr>
      <w:r>
        <w:t xml:space="preserve">In summary, the role of an editor in</w:t>
      </w:r>
      <w:r>
        <w:t xml:space="preserve"> </w:t>
      </w:r>
      <w:r>
        <w:rPr>
          <w:bCs/>
          <w:b/>
        </w:rPr>
        <w:t xml:space="preserve">Afghanistan Kabul</w:t>
      </w:r>
      <w:r>
        <w:t xml:space="preserve"> </w:t>
      </w:r>
      <w:r>
        <w:t xml:space="preserve">is far more complex than traditional definitions suggest. It encompasses the duties of a fact-checker, cultural guardian, safety officer, digital strategist, and social advocate. The editor must navigate the turbulent waters of political instability while maintaining journalistic standards and ethical integrity. As</w:t>
      </w:r>
      <w:r>
        <w:t xml:space="preserve"> </w:t>
      </w:r>
      <w:r>
        <w:rPr>
          <w:bCs/>
          <w:b/>
        </w:rPr>
        <w:t xml:space="preserve">Afghanistan Kabul</w:t>
      </w:r>
      <w:r>
        <w:t xml:space="preserve"> </w:t>
      </w:r>
      <w:r>
        <w:t xml:space="preserve">continues to evolve, the editor remains a central figure in shaping public discourse and preserving the truth. Their work ensures that despite external pressures and internal challenges, the voice of</w:t>
      </w:r>
      <w:r>
        <w:t xml:space="preserve"> </w:t>
      </w:r>
      <w:r>
        <w:rPr>
          <w:bCs/>
          <w:b/>
        </w:rPr>
        <w:t xml:space="preserve">Afghanistan Kabul</w:t>
      </w:r>
      <w:r>
        <w:t xml:space="preserve"> </w:t>
      </w:r>
      <w:r>
        <w:t xml:space="preserve">is heard clearly, accurately, and responsibly on both local and global stages.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Digital Editors in the Media Landscape of Afghanistan, Kabul</dc:title>
  <dc:creator/>
  <cp:keywords/>
  <dcterms:created xsi:type="dcterms:W3CDTF">2026-07-29T01:55:20Z</dcterms:created>
  <dcterms:modified xsi:type="dcterms:W3CDTF">2026-07-29T01:55:20Z</dcterms:modified>
</cp:coreProperties>
</file>

<file path=docProps/custom.xml><?xml version="1.0" encoding="utf-8"?>
<Properties xmlns="http://schemas.openxmlformats.org/officeDocument/2006/custom-properties" xmlns:vt="http://schemas.openxmlformats.org/officeDocument/2006/docPropsVTypes"/>
</file>