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Sentinel: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d3a30cb0e2d8535d8b150f776415bd7a1e7674f"/>
    <w:p>
      <w:pPr>
        <w:pStyle w:val="Heading1"/>
      </w:pPr>
      <w:r>
        <w:t xml:space="preserve">The Digital Sentinel: The Role of the Editor in Israel Tel Aviv</w:t>
      </w:r>
    </w:p>
    <w:p>
      <w:pPr>
        <w:pStyle w:val="FirstParagraph"/>
      </w:pPr>
      <w:r>
        <w:t xml:space="preserve">In the vibrant, pulsating heart of the modern world, few cities embody the intersection of tradition and innovation quite like</w:t>
      </w:r>
      <w:r>
        <w:t xml:space="preserve"> </w:t>
      </w:r>
      <w:r>
        <w:rPr>
          <w:bCs/>
          <w:b/>
        </w:rPr>
        <w:t xml:space="preserve">Israel Tel Aviv</w:t>
      </w:r>
      <w:r>
        <w:t xml:space="preserve">. This coastal metropolis is not merely a geographic location; it is a cultural phenomenon, a startup nation capital, and a crucible where ancient history collides with futuristic technology. Within this dynamic ecosystem, the role of the media professional has undergone a radical transformation. Specifically, the figure of the</w:t>
      </w:r>
      <w:r>
        <w:t xml:space="preserve"> </w:t>
      </w:r>
      <w:r>
        <w:rPr>
          <w:bCs/>
          <w:b/>
        </w:rPr>
        <w:t xml:space="preserve">Editor</w:t>
      </w:r>
      <w:r>
        <w:t xml:space="preserve"> </w:t>
      </w:r>
      <w:r>
        <w:t xml:space="preserve">has evolved from that of a gatekeeper behind closed doors to that of an agile digital architect. This essay explores how the Editor functions within</w:t>
      </w:r>
      <w:r>
        <w:t xml:space="preserve"> </w:t>
      </w:r>
      <w:r>
        <w:rPr>
          <w:bCs/>
          <w:b/>
        </w:rPr>
        <w:t xml:space="preserve">Israel Tel Aviv</w:t>
      </w:r>
      <w:r>
        <w:t xml:space="preserve">, examining their critical responsibility in shaping narratives amidst political tension, technological disruption, and cultural diversity.</w:t>
      </w:r>
    </w:p>
    <w:bookmarkStart w:id="20" w:name="the-unique-context-of-israel-tel-aviv"/>
    <w:p>
      <w:pPr>
        <w:pStyle w:val="Heading2"/>
      </w:pPr>
      <w:r>
        <w:t xml:space="preserve">The Unique Context of Israel Tel Aviv</w:t>
      </w:r>
    </w:p>
    <w:p>
      <w:pPr>
        <w:pStyle w:val="FirstParagraph"/>
      </w:pPr>
      <w:r>
        <w:t xml:space="preserve">To understand the specific challenges faced by an Editor in this context, one must first appreciate the environment of</w:t>
      </w:r>
      <w:r>
        <w:t xml:space="preserve"> </w:t>
      </w:r>
      <w:r>
        <w:rPr>
          <w:bCs/>
          <w:b/>
        </w:rPr>
        <w:t xml:space="preserve">Israel Tel Aviv</w:t>
      </w:r>
      <w:r>
        <w:t xml:space="preserve">. Unlike many other global media hubs that operate in relative political calm, the news cycle here is often driven by immediate security concerns, complex diplomatic negotiations, and deep-seated societal divisions. The city itself is a microcosm of these tensions—a place where ultra-orthodox neighborhoods sit just miles from secular nightlife districts, and where ancient archaeological sites share space with towering glass skyscrapers. For the Editor operating in</w:t>
      </w:r>
      <w:r>
        <w:t xml:space="preserve"> </w:t>
      </w:r>
      <w:r>
        <w:rPr>
          <w:bCs/>
          <w:b/>
        </w:rPr>
        <w:t xml:space="preserve">Israel Tel Aviv</w:t>
      </w:r>
      <w:r>
        <w:t xml:space="preserve">, accuracy is not just a journalistic ideal; it is a matter of public safety and social cohesion.</w:t>
      </w:r>
    </w:p>
    <w:p>
      <w:pPr>
        <w:pStyle w:val="BodyText"/>
      </w:pPr>
      <w:r>
        <w:t xml:space="preserve">The pace of life in</w:t>
      </w:r>
      <w:r>
        <w:t xml:space="preserve"> </w:t>
      </w:r>
      <w:r>
        <w:rPr>
          <w:bCs/>
          <w:b/>
        </w:rPr>
        <w:t xml:space="preserve">Israel Tel Aviv</w:t>
      </w:r>
      <w:r>
        <w:t xml:space="preserve"> </w:t>
      </w:r>
      <w:r>
        <w:t xml:space="preserve">dictates the pace of editing. The city never sleeps, and neither does its information flow. Whether it is breaking news from the border regions or viral trends on social media platforms, the demand for content is instantaneous. This creates a high-pressure environment where the Editor must balance speed with precision, ensuring that misinformation—which can have literal life-or-death consequences in this region—is halted before it spreads.</w:t>
      </w:r>
    </w:p>
    <w:bookmarkEnd w:id="20"/>
    <w:bookmarkStart w:id="21" w:name="the-evolution-of-the-modern-editor"/>
    <w:p>
      <w:pPr>
        <w:pStyle w:val="Heading2"/>
      </w:pPr>
      <w:r>
        <w:t xml:space="preserve">The Evolution of the Modern Editor</w:t>
      </w:r>
    </w:p>
    <w:p>
      <w:pPr>
        <w:pStyle w:val="FirstParagraph"/>
      </w:pPr>
      <w:r>
        <w:t xml:space="preserve">Gone are the days when an Editor simply corrected grammar and selected headlines. In contemporary</w:t>
      </w:r>
      <w:r>
        <w:t xml:space="preserve"> </w:t>
      </w:r>
      <w:r>
        <w:rPr>
          <w:bCs/>
          <w:b/>
        </w:rPr>
        <w:t xml:space="preserve">Israel Tel Aviv</w:t>
      </w:r>
      <w:r>
        <w:t xml:space="preserve">, the Editor is a multidisciplinary leader who must possess technical literacy, cultural sensitivity, and strategic foresight. The modern Editor acts as a curator of truth in an era dominated by algorithmic feeds and echo chambers. They are responsible for verifying sources that may originate from anonymous Telegram channels or unverified social media posts, common occurrences in the Israeli media landscape.</w:t>
      </w:r>
    </w:p>
    <w:p>
      <w:pPr>
        <w:pStyle w:val="BodyText"/>
      </w:pPr>
      <w:r>
        <w:t xml:space="preserve">Furthermore, the Editor in</w:t>
      </w:r>
      <w:r>
        <w:t xml:space="preserve"> </w:t>
      </w:r>
      <w:r>
        <w:rPr>
          <w:bCs/>
          <w:b/>
        </w:rPr>
        <w:t xml:space="preserve">Israel Tel Aviv</w:t>
      </w:r>
      <w:r>
        <w:t xml:space="preserve"> </w:t>
      </w:r>
      <w:r>
        <w:t xml:space="preserve">must navigate the dual languages of journalism: Hebrew and English. While Hebrew is the primary language of local discourse, international attention requires high-quality English content. The Editor ensures that cultural nuances are not lost in translation and that stories resonate with both local audiences and a global readership. This bilingual capability is essential for</w:t>
      </w:r>
      <w:r>
        <w:t xml:space="preserve"> </w:t>
      </w:r>
      <w:r>
        <w:rPr>
          <w:bCs/>
          <w:b/>
        </w:rPr>
        <w:t xml:space="preserve">Israel Tel Aviv</w:t>
      </w:r>
      <w:r>
        <w:t xml:space="preserve">, which serves as Israel’s gateway to the world.</w:t>
      </w:r>
    </w:p>
    <w:bookmarkEnd w:id="21"/>
    <w:bookmarkStart w:id="22" w:name="navigating-ethical-complexities"/>
    <w:p>
      <w:pPr>
        <w:pStyle w:val="Heading2"/>
      </w:pPr>
      <w:r>
        <w:t xml:space="preserve">Navigating Ethical Complexities</w:t>
      </w:r>
    </w:p>
    <w:p>
      <w:pPr>
        <w:pStyle w:val="FirstParagraph"/>
      </w:pPr>
      <w:r>
        <w:t xml:space="preserve">Ethics play a paramount role in the work of an Editor in this region. The pressure to conform to nationalist narratives or, conversely, to sensationalize conflict for clicks is immense. An ethical Editor must maintain editorial independence while respecting the sensitivities of a diverse population. This involves making difficult decisions about what images are appropriate to publish, how victims of violence are portrayed, and when national security concerns might legally restrict reporting.</w:t>
      </w:r>
    </w:p>
    <w:p>
      <w:pPr>
        <w:pStyle w:val="BodyText"/>
      </w:pPr>
      <w:r>
        <w:t xml:space="preserve">"In</w:t>
      </w:r>
      <w:r>
        <w:t xml:space="preserve"> </w:t>
      </w:r>
      <w:r>
        <w:rPr>
          <w:bCs/>
          <w:b/>
        </w:rPr>
        <w:t xml:space="preserve">Israel Tel Aviv</w:t>
      </w:r>
      <w:r>
        <w:t xml:space="preserve">, the Editor is not just a writer of words but a guardian of democratic values. Their choices shape public perception during times of crisis."</w:t>
      </w:r>
    </w:p>
    <w:p>
      <w:pPr>
        <w:pStyle w:val="BodyText"/>
      </w:pPr>
      <w:r>
        <w:t xml:space="preserve">The Editor must also be vigilant against hate speech and incitement, which are significant issues in the polarized political climate. By moderating comment sections and holding contributors accountable, the Editor helps maintain a civil discourse in digital spaces that might otherwise devolve into hostility. This role is crucial for preserving the liberal, open society that</w:t>
      </w:r>
      <w:r>
        <w:t xml:space="preserve"> </w:t>
      </w:r>
      <w:r>
        <w:rPr>
          <w:bCs/>
          <w:b/>
        </w:rPr>
        <w:t xml:space="preserve">Israel Tel Aviv</w:t>
      </w:r>
      <w:r>
        <w:t xml:space="preserve"> </w:t>
      </w:r>
      <w:r>
        <w:t xml:space="preserve">strives to represent amidst surrounding conflicts.</w:t>
      </w:r>
    </w:p>
    <w:bookmarkEnd w:id="22"/>
    <w:bookmarkStart w:id="23" w:name="X3a843b8669351bcf28f15b780f40cd823c49a11"/>
    <w:p>
      <w:pPr>
        <w:pStyle w:val="Heading2"/>
      </w:pPr>
      <w:r>
        <w:t xml:space="preserve">The Impact of Technology on Editorial Work</w:t>
      </w:r>
    </w:p>
    <w:p>
      <w:pPr>
        <w:pStyle w:val="FirstParagraph"/>
      </w:pPr>
      <w:r>
        <w:rPr>
          <w:bCs/>
          <w:b/>
        </w:rPr>
        <w:t xml:space="preserve">Israel Tel Aviv</w:t>
      </w:r>
      <w:r>
        <w:t xml:space="preserve">, often dubbed the "Silicon Wadi," is a global leader in technology. This proximity to tech innovation influences how Editors work. They utilize artificial intelligence tools for data journalism, fact-checking automation, and audience analytics. However, the human element remains irreplaceable. The Editor provides the contextual understanding that algorithms lack—interpreting historical grievances or cultural subtleties that raw data cannot convey.</w:t>
      </w:r>
    </w:p>
    <w:p>
      <w:pPr>
        <w:pStyle w:val="BodyText"/>
      </w:pPr>
      <w:r>
        <w:t xml:space="preserve">Moreover, Editors in this region are pioneers in multimedia storytelling. They do not just produce text; they coordinate video reports, podcasts, and interactive graphics. In a city known for its creative energy, the Editor ensures that these formats serve the story rather than distract from it. The integration of immersive technologies like AR and VR is also being explored to provide deeper context on historical sites in</w:t>
      </w:r>
      <w:r>
        <w:t xml:space="preserve"> </w:t>
      </w:r>
      <w:r>
        <w:rPr>
          <w:bCs/>
          <w:b/>
        </w:rPr>
        <w:t xml:space="preserve">Israel Tel Aviv</w:t>
      </w:r>
      <w:r>
        <w:t xml:space="preserve">, allowing users to experience history firsthand.</w:t>
      </w:r>
    </w:p>
    <w:bookmarkEnd w:id="23"/>
    <w:bookmarkStart w:id="24" w:name="conclusion-the-anchor-of-truth"/>
    <w:p>
      <w:pPr>
        <w:pStyle w:val="Heading2"/>
      </w:pPr>
      <w:r>
        <w:t xml:space="preserve">Conclusion: The Anchor of Truth</w:t>
      </w:r>
    </w:p>
    <w:p>
      <w:pPr>
        <w:pStyle w:val="FirstParagraph"/>
      </w:pPr>
      <w:r>
        <w:t xml:space="preserve">In conclusion, the role of the Editor in</w:t>
      </w:r>
      <w:r>
        <w:t xml:space="preserve"> </w:t>
      </w:r>
      <w:r>
        <w:rPr>
          <w:bCs/>
          <w:b/>
        </w:rPr>
        <w:t xml:space="preserve">Israel Tel Aviv</w:t>
      </w:r>
      <w:r>
        <w:t xml:space="preserve"> </w:t>
      </w:r>
      <w:r>
        <w:t xml:space="preserve">is more vital than ever. It is a position that demands resilience, intellect, and moral courage. As the city continues to grow as a global hub for technology and culture, its media professionals face increasing scrutiny and responsibility. The Editor serves as the anchor of truth in a sea of information overload, ensuring that the narrative remains balanced, accurate, and humane.</w:t>
      </w:r>
    </w:p>
    <w:p>
      <w:pPr>
        <w:pStyle w:val="BodyText"/>
      </w:pPr>
      <w:r>
        <w:t xml:space="preserve">For anyone seeking to understand the media landscape of</w:t>
      </w:r>
      <w:r>
        <w:t xml:space="preserve"> </w:t>
      </w:r>
      <w:r>
        <w:rPr>
          <w:bCs/>
          <w:b/>
        </w:rPr>
        <w:t xml:space="preserve">Israel Tel Aviv</w:t>
      </w:r>
      <w:r>
        <w:t xml:space="preserve">, one must look no further than the Editor’s desk. It is there that decisions are made that shape history, influence policy, and connect communities. The Editor is not just a professional; they are a steward of democracy and culture in one of the world’s most fascinating and complex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Sentinel: The Role of the Editor in Israel Tel Aviv</dc:title>
  <dc:creator/>
  <cp:keywords/>
  <dcterms:created xsi:type="dcterms:W3CDTF">2026-07-29T04:48:16Z</dcterms:created>
  <dcterms:modified xsi:type="dcterms:W3CDTF">2026-07-29T04:48:16Z</dcterms:modified>
</cp:coreProperties>
</file>

<file path=docProps/custom.xml><?xml version="1.0" encoding="utf-8"?>
<Properties xmlns="http://schemas.openxmlformats.org/officeDocument/2006/custom-properties" xmlns:vt="http://schemas.openxmlformats.org/officeDocument/2006/docPropsVTypes"/>
</file>