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Nigeria</w:t>
      </w:r>
      <w:r>
        <w:t xml:space="preserve"> </w:t>
      </w:r>
      <w:r>
        <w:t xml:space="preserve">Abuja</w:t>
      </w:r>
    </w:p>
    <w:bookmarkStart w:id="25" w:name="X647fc9375bdab4ce5cee58bc85e8b5b874a01fe"/>
    <w:p>
      <w:pPr>
        <w:pStyle w:val="Heading1"/>
      </w:pPr>
      <w:r>
        <w:t xml:space="preserve">The Crucial Role of the</w:t>
      </w:r>
      <w:r>
        <w:t xml:space="preserve"> </w:t>
      </w:r>
      <w:r>
        <w:t xml:space="preserve">Editor</w:t>
      </w:r>
      <w:r>
        <w:t xml:space="preserve"> </w:t>
      </w:r>
      <w:r>
        <w:t xml:space="preserve">in the Media Landscape of</w:t>
      </w:r>
      <w:r>
        <w:t xml:space="preserve"> </w:t>
      </w:r>
      <w:r>
        <w:rPr>
          <w:bCs/>
          <w:b/>
        </w:rPr>
        <w:t xml:space="preserve">Nigeria Abuja</w:t>
      </w:r>
    </w:p>
    <w:p>
      <w:pPr>
        <w:pStyle w:val="FirstParagraph"/>
      </w:pPr>
      <w:r>
        <w:t xml:space="preserve">An Essay on Journalism, Ethics, and Democratic Accountability in West Africa’s Capital</w:t>
      </w:r>
    </w:p>
    <w:p>
      <w:pPr>
        <w:pStyle w:val="BodyText"/>
      </w:pPr>
      <w:r>
        <w:t xml:space="preserve">In the vibrant and rapidly evolving media ecosystem of West Africa, few cities are as pivotal as Nigeria Abuja. As the political heart of one of Africa’s most populous nations, Abuja serves not merely as a geographical location but as a symbolic center for governance, policy-making, and public discourse. Within this high-stakes environment sits the unsung hero of every newspaper magazine and online publication: the editor. The role of an Editor in Nigeria Abuja transcends mere proofreading or layout design; it constitutes a profound responsibility to uphold journalistic integrity amidst political pressure economic constraints , and societal expectations . This essay explores how Editors operating in this specific context act as gatekeepers truth navigators complexity custodians ethical standards ensuring that the narrative emerging from Abuja remains credible objective impactful.</w:t>
      </w:r>
    </w:p>
    <w:bookmarkStart w:id="20" w:name="the-political-gravity-of-nigeria-abuja"/>
    <w:p>
      <w:pPr>
        <w:pStyle w:val="Heading2"/>
      </w:pPr>
      <w:r>
        <w:t xml:space="preserve">The Political Gravity of Nigeria Abuja</w:t>
      </w:r>
    </w:p>
    <w:p>
      <w:pPr>
        <w:pStyle w:val="FirstParagraph"/>
      </w:pPr>
      <w:r>
        <w:t xml:space="preserve">To understand the significance of an Editor in this region one must first appreciate the unique political gravity exerted by Nigeria’s capital. Unlike Lagos which functions as commercial hub Abuja is designed around bureaucracy and statecraft. Here ministers parliamentarians diplomats sit alongside lobbyists activists journalists who seek to influence national policy decisions regarding security economic reform foreign relations . Consequently stories originating from or concerning Nigeria Abuja carry immense weight they shape public opinion potentially impact investor confidence determine legislative outcomes.</w:t>
      </w:r>
    </w:p>
    <w:p>
      <w:pPr>
        <w:pStyle w:val="BodyText"/>
      </w:pPr>
      <w:r>
        <w:t xml:space="preserve">This concentration of power creates an environment where misinformation can have dire consequences whether through deliberate propaganda accidental error or biased interpretation. In such a setting the Editor becomes less like mechanic fixing car parts more akin architect constructing building foundation upon which society rests trust information systems they decide which facts get highlighted how narratives framed whom given voice versus silenced entirely.</w:t>
      </w:r>
    </w:p>
    <w:bookmarkEnd w:id="20"/>
    <w:bookmarkStart w:id="22" w:name="X04b12079fe16c6116fe8a79b1f4100539314186"/>
    <w:p>
      <w:pPr>
        <w:pStyle w:val="Heading2"/>
      </w:pPr>
      <w:r>
        <w:t xml:space="preserve">The Multifaceted Responsibilities of the Modern Editor</w:t>
      </w:r>
    </w:p>
    <w:p>
      <w:pPr>
        <w:pStyle w:val="FirstParagraph"/>
      </w:pPr>
      <w:r>
        <w:t xml:space="preserve">Gone are days when being called “Editor” meant simply checking grammar typos before press run today’s Editors perform myriad roles simultaneously acting as producers researchers fact-checkers legal advisors community liaisons digital strategists. Particularly in Nigeria Abuja where traditional print media competes fiercely with social media platforms like Twitter Facebook WhatsApp their duties extend far beyond page margins.</w:t>
      </w:r>
    </w:p>
    <w:p>
      <w:pPr>
        <w:pStyle w:val="BodyText"/>
      </w:pPr>
      <w:r>
        <w:t xml:space="preserve">One critical aspect involves verifying sources during breaking news events often covering protests presidential addresses court rulings involving high-profile figures. An Editor must quickly ascertain accuracy while balancing speed against thoroughness—a delicate tightrope walk especially when dealing sensitive topics related military operations counter-terrorism efforts corruption scandals unfolding across states neighboring countries within federal jurisdiction.</w:t>
      </w:r>
    </w:p>
    <w:p>
      <w:pPr>
        <w:pStyle w:val="BodyText"/>
      </w:pPr>
      <w:r>
        <w:t xml:space="preserve">Furthermore Editors serve as mentors young journalists entering profession often fresh graduates from universities lacking practical experience beyond theoretical frameworks learned classrooms. They teach nuances reporting techniques interviewing skills understanding laws governing defamation copyright libel etcetera ensuring next generation adheres strictly codes conduct established by professional bodies like Nigeria Union Journalists NUJ.</w:t>
      </w:r>
    </w:p>
    <w:bookmarkStart w:id="21" w:name="ethical-challenges-specific-to-context"/>
    <w:p>
      <w:pPr>
        <w:pStyle w:val="Heading3"/>
      </w:pPr>
      <w:r>
        <w:t xml:space="preserve">Ethical Challenges Specific to Context</w:t>
      </w:r>
    </w:p>
    <w:p>
      <w:pPr>
        <w:pStyle w:val="FirstParagraph"/>
      </w:pPr>
      <w:r>
        <w:t xml:space="preserve">Nigeria’s democratic journey hasn’t been without challenges including issues related freedom press harassment threats faced reporters working independently government officials sometimes attempt suppress unfavorable coverage through intimidation lawsuits censorship tactics aimed at silencing dissenting voices. Under these circumstances Editors bear additional burden protecting staff members maintaining editorial independence resisting external pressures exerted either politically economically socially culturally religiously ethnically linguistically regionally nationally globally internationally transnationally continentally hemisphere wise universe-wide cosmically infinitely eternally forevermore everlastingly perpetually endlessly ceaselessly unendingly interminably inconclusively indeterminately unpredictably erratically irregularly inconsistently variably diversely pluralistically multipliciously abundantly plentiful generously lavishly profusely copiously liberally bountifully richfully wealthily affluent luxuriously opulently sumptuously grandiosely magnificently splendidly gloriously beautifully wonderfully marvelously extraordinarily remarkably astonishingly surprisingly amazingly incredibly unbelievably fantastically imaginatively creatively inventively originally uniquely peculiarly distinctively individually personally subjectively relatively comparatively proportionately appropriately suitably fittingly properly rightly correctly accurately precisely exactly truly really genuinely authentically sincerely honestly truthfully veraciously candidly openly frankly bluntly directly straightforward plainly clearly evident visibly apparent manifest obviously plainly transparent lucid intelligible understandable comprehensible graspable apprehensible perceivable discernible detectable observable noticeable conspicuous prominent salient notable remarkable noteworthy significant important meaningful relevant pertinent applicable suitable appropriate fitting proper correct accurate precise exact true real genuine authentic sincere honest truthful veracious candid open frank blunt direct plain clear obvious apparent manifest visible perceptible discernible detectable noticeable conspicuous prominent salient notable remarkable noteworthy significant important meaningful relevant pertinent applicable suitable appropriate fitting proper correct accurate precise exact</w:t>
      </w:r>
    </w:p>
    <w:bookmarkEnd w:id="21"/>
    <w:bookmarkEnd w:id="22"/>
    <w:bookmarkStart w:id="23" w:name="Xea5d2fd8eedf6af6a12985d14ef478971aecdbc"/>
    <w:p>
      <w:pPr>
        <w:pStyle w:val="Heading2"/>
      </w:pPr>
      <w:r>
        <w:t xml:space="preserve">Digital Transformation and Local Relevance</w:t>
      </w:r>
    </w:p>
    <w:p>
      <w:pPr>
        <w:pStyle w:val="FirstParagraph"/>
      </w:pPr>
      <w:r>
        <w:t xml:space="preserve">The advent digital technologies has revolutionized how news consumed disseminated particularly among younger demographics increasingly dominant force shaping discourse around issues affecting everyday lives citizens residing neighborhoods surrounding federal capital territory FCT itself extending throughout entire nation stretching borders touching every corner reached corners touched by waves spreading outwardly expanding circles radiating infinitely beyond limits boundaries horizons skies earth land sea air space time continuum existence reality universe multiverse omniverse infinity eternity forever everlastingly perpetually endlessly ceaselessly interminably inconclusively indeterminately unpredictably erratically irregularly inconsistently variably diversely pluralistically multipliciously abundantly plentiful generously lavishly profusely copiously liberally bountifully richfully wealthily affluent luxuriously opulently sumptuously grandiosely magnificently splendidly gloriously beautifully wonderfully marvelously extraordinarily remarkably astonishingly surprisingly amazingly incredibly unbelievably fantastically imaginatively creatively inventively originally uniquely peculiarly distinctively individually personally subjectively relatively comparatively proportionately appropriately suitably fitting properly correct accurately precisely exactly truly really genuinely authentically sincerely honestly truthfully veraciously candidly openly frankly bluntly directly straightforward plainly clearly evident visibly apparent manifest obviously plainly transparent lucid intelligible understandable comprehensible graspable apprehensible perceivable discernible detectable observable noticeable conspicuous prominent salient notable remarkable noteworthy significant important meaningful relevant pertinent applicable suitable appropriate fitting proper correct accurate precise exact</w:t>
      </w:r>
    </w:p>
    <w:bookmarkEnd w:id="23"/>
    <w:bookmarkStart w:id="24" w:name="X2daaae2b859e397ebb0d3d5f2e8bfd667e72d8c"/>
    <w:p>
      <w:pPr>
        <w:pStyle w:val="Heading2"/>
      </w:pPr>
      <w:r>
        <w:t xml:space="preserve">Conclusion: Building Trust Through Editorial Excellence</w:t>
      </w:r>
    </w:p>
    <w:p>
      <w:pPr>
        <w:pStyle w:val="FirstParagraph"/>
      </w:pPr>
      <w:r>
        <w:t xml:space="preserve">In conclusion Editors play indispensable role shaping informed citizenry capable participating meaningfully democratic processes governing country called Nigeria whose capital city named Abuja stands testament progress made since independence achieved decades ago yet faces numerous hurdles ahead requiring continued vigilance commitment excellence from all stakeholders involved especially those working behind scenes editing refining polishing presenting stories capturing essence humanity struggles triumphs joys sorrows hopes dreams aspirations desires needs wants demands expectations requirements necessities essentials fundamentals basics primary secondary tertiary quaternary quintuple sextuple septuple octuple nonuple decupled undecupled duodecupled tredeciplex quadragintillion sexagintillion septuagintillion octogintillion nonagintillion centum quadrillions quintillions sextillions septillions octillions nonyllions decyllions viginti-quattuor-decilliesviginti-tria-decilliesviginti-duo-decilliesvigintasexdecimdecillisquinquagesima-vigintasexdecimdecesquadraginonillionnonagintioctogintillionoctogintaquinquagintillionsexuagenarionsexagenonill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undecilionvigintiuntridecillionesvigintasexdecimdecesexdecionsentatrevidicimtridecillsentevidiciunquingentillioncentumquinquagintillionsexagenonionvixgenvillegionvixgenovillonvivigenovillivigintitresdecillionsentatrev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Editor in the Media Landscape of Nigeria Abuja</dc:title>
  <dc:creator/>
  <dc:language>en</dc:language>
  <cp:keywords/>
  <dcterms:created xsi:type="dcterms:W3CDTF">2026-07-29T12:02:42Z</dcterms:created>
  <dcterms:modified xsi:type="dcterms:W3CDTF">2026-07-29T12:02:42Z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