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Philippines</w:t>
      </w:r>
      <w:r>
        <w:t xml:space="preserve"> </w:t>
      </w:r>
      <w:r>
        <w:t xml:space="preserve">Manila</w:t>
      </w:r>
    </w:p>
    <w:bookmarkStart w:id="20" w:name="Xe6ec3433b0acef0ec586afb07ac88babf256464"/>
    <w:p>
      <w:pPr>
        <w:pStyle w:val="Heading1"/>
      </w:pPr>
      <w:r>
        <w:t xml:space="preserve">The Crucible of Truth: The Role and Evolution of the Editor in Philippines Manila</w:t>
      </w:r>
    </w:p>
    <w:p>
      <w:pPr>
        <w:pStyle w:val="FirstParagraph"/>
      </w:pPr>
      <w:r>
        <w:t xml:space="preserve">In the bustling heart of Southeast Asia, where the ancient meets the modern in a chaotic yet vibrant embrace, lies Manila. It is a city that breathes history, pulses with political fervor, and serves as the cultural nerve center of its nation. Within this dynamic landscape, one professional role stands as both guardian and gatekeeper of information: The Editor. To understand the significance of an editor in Philippines Manila is to understand the delicate balance between freedom of expression and social responsibility in a post-colonial democracy. This essay explores how the editorial function has evolved within this specific geographic and cultural context, shaping public discourse from traditional print media to the fragmented digital age.</w:t>
      </w:r>
    </w:p>
    <w:p>
      <w:pPr>
        <w:pStyle w:val="BodyText"/>
      </w:pPr>
      <w:r>
        <w:t xml:space="preserve">Historically, the concept of an</w:t>
      </w:r>
      <w:r>
        <w:t xml:space="preserve"> </w:t>
      </w:r>
      <w:r>
        <w:rPr>
          <w:bCs/>
          <w:b/>
        </w:rPr>
        <w:t xml:space="preserve">Editor</w:t>
      </w:r>
      <w:r>
        <w:t xml:space="preserve"> </w:t>
      </w:r>
      <w:r>
        <w:t xml:space="preserve">in</w:t>
      </w:r>
      <w:r>
        <w:t xml:space="preserve"> </w:t>
      </w:r>
      <w:r>
        <w:rPr>
          <w:bCs/>
          <w:b/>
        </w:rPr>
        <w:t xml:space="preserve">Philippines Manila</w:t>
      </w:r>
      <w:r>
        <w:br/>
      </w:r>
      <w:r>
        <w:t xml:space="preserve">was deeply influenced by colonial powers. During the Spanish era, censorship was rigid, and any publication that dared to criticize authority faced severe repercussions. The role of editing was not merely about polishing language but surviving political persecution. However, it was during the American colonial period and subsequent independence that a true journalistic ethos began to form in Manila’s newsrooms. Editors became mentors to young writers who would go on to shape national identity. Publications like</w:t>
      </w:r>
      <w:r>
        <w:t xml:space="preserve"> </w:t>
      </w:r>
      <w:r>
        <w:rPr>
          <w:iCs/>
          <w:i/>
        </w:rPr>
        <w:t xml:space="preserve">The Philippine Star</w:t>
      </w:r>
      <w:r>
        <w:t xml:space="preserve">,</w:t>
      </w:r>
      <w:r>
        <w:t xml:space="preserve"> </w:t>
      </w:r>
      <w:r>
        <w:rPr>
          <w:iCs/>
          <w:i/>
        </w:rPr>
        <w:t xml:space="preserve">Manila Bulletin</w:t>
      </w:r>
      <w:r>
        <w:t xml:space="preserve">, and</w:t>
      </w:r>
    </w:p>
    <w:p>
      <w:pPr>
        <w:pStyle w:val="BodyText"/>
      </w:pPr>
      <w:r>
        <w:t xml:space="preserve">Inquirer.net established standards of integrity that their editors enforced with rigorous discipline. In this era, the editor was a patriarchal or matriarchal figure, holding immense sway over what the Filipino public read. Their primary duty was to ensure factual accuracy while navigating the treacherous waters of political loyalty and disloyalty.</w:t>
      </w:r>
    </w:p>
    <w:p>
      <w:pPr>
        <w:pStyle w:val="BodyText"/>
      </w:pPr>
      <w:r>
        <w:t xml:space="preserve">As</w:t>
      </w:r>
      <w:r>
        <w:t xml:space="preserve"> </w:t>
      </w:r>
      <w:r>
        <w:rPr>
          <w:bCs/>
          <w:b/>
        </w:rPr>
        <w:t xml:space="preserve">Philippines Manila</w:t>
      </w:r>
      <w:r>
        <w:br/>
      </w:r>
      <w:r>
        <w:t xml:space="preserve">transitioned into a modern metropolis, the role of the editor expanded beyond mere fact-checking. The city is home to millions, representing a microcosm of Filipino society—ranging from the elite in Makati and BGC to the marginalized communities in Tondo and Divisoria. An editor working in Manila must possess not only linguistic proficiency but also cultural sensitivity and social awareness. They are tasked with translating complex global issues into relatable narratives for local audiences while ensuring that local stories gain national visibility. This duality requires an editor to be a cultural translator as much as a text curator. Whether covering the intricacies of Philippine politics, the struggles of urban poor housing, or the vibrant arts scene in Intramuros, the editor ensures that these narratives are presented with dignity and depth.</w:t>
      </w:r>
    </w:p>
    <w:p>
      <w:pPr>
        <w:pStyle w:val="BodyText"/>
      </w:pPr>
      <w:r>
        <w:t xml:space="preserve">The advent of technology has radically transformed this landscape. Today, an editor in</w:t>
      </w:r>
      <w:r>
        <w:t xml:space="preserve"> </w:t>
      </w:r>
      <w:r>
        <w:rPr>
          <w:bCs/>
          <w:b/>
        </w:rPr>
        <w:t xml:space="preserve">Philippines Manila</w:t>
      </w:r>
      <w:r>
        <w:br/>
      </w:r>
      <w:r>
        <w:t xml:space="preserve">must be digitally literate to a degree unimaginable decades ago. The rise of online news portals and social media platforms has democratized information but also created an infodemic. Misinformation spreads faster than truth, often fueled by sensationalism or political agendas targeting the volatile electorate of Manila. Here, the modern editor’s role has shifted from gatekeeper to navigator. They must verify viral claims in real-time, combat fake news that threatens social cohesion and electoral integrity, and adapt content for various digital formats without losing journalistic substance. The pressure is immense; a single error can go viral across the archipelago within minutes, damaging reputations and influencing public opinion.</w:t>
      </w:r>
    </w:p>
    <w:p>
      <w:pPr>
        <w:pStyle w:val="BodyText"/>
      </w:pPr>
      <w:r>
        <w:t xml:space="preserve">Furthermore, the editorial landscape in</w:t>
      </w:r>
      <w:r>
        <w:t xml:space="preserve"> </w:t>
      </w:r>
      <w:r>
        <w:rPr>
          <w:bCs/>
          <w:b/>
        </w:rPr>
        <w:t xml:space="preserve">Philippines Manila</w:t>
      </w:r>
      <w:r>
        <w:br/>
      </w:r>
      <w:r>
        <w:t xml:space="preserve">is characterized by its linguistic diversity. While English remains the language of formal journalism and international communication, Filipino (Tagalog) serves as the lingua franca for mass appeal. Many editors are bilingual or multilingual, capable of switching codes seamlessly—a practice known as "code-switching." This ability allows them to bridge gaps between different socio-economic classes and regions within the Philippines. An editor might oversee an article written in formal English for a business section and then direct the adaptation of similar content into conversational Tagalog for a mobile-friendly news app. This linguistic flexibility is crucial in</w:t>
      </w:r>
      <w:r>
        <w:t xml:space="preserve"> </w:t>
      </w:r>
      <w:r>
        <w:rPr>
          <w:bCs/>
          <w:b/>
        </w:rPr>
        <w:t xml:space="preserve">Philippines Manila</w:t>
      </w:r>
      <w:r>
        <w:br/>
      </w:r>
      <w:r>
        <w:t xml:space="preserve">because it ensures that information reaches not just the educated elite but also the broader populace, fostering a more informed citizenry.</w:t>
      </w:r>
    </w:p>
    <w:p>
      <w:pPr>
        <w:pStyle w:val="BodyText"/>
      </w:pPr>
      <w:r>
        <w:t xml:space="preserve">Safety and security remain paramount concerns for editors in this region. The history of press freedom in the Philippines has been marred by incidents of violence against journalists, with Manila often being the epicenter of such tensions. Editors bear the ethical burden of protecting their staff while upholding transparency. They must make difficult decisions regarding which stories to publish, weighing public interest against potential risks to their correspondents working on the ground in conflict zones or during natural disasters—a frequent occurrence in this typhoon-prone region.</w:t>
      </w:r>
    </w:p>
    <w:p>
      <w:pPr>
        <w:pStyle w:val="BodyText"/>
      </w:pPr>
      <w:r>
        <w:t xml:space="preserve">In conclusion, the</w:t>
      </w:r>
      <w:r>
        <w:t xml:space="preserve"> </w:t>
      </w:r>
      <w:r>
        <w:rPr>
          <w:bCs/>
          <w:b/>
        </w:rPr>
        <w:t xml:space="preserve">Editor</w:t>
      </w:r>
      <w:r>
        <w:br/>
      </w:r>
      <w:r>
        <w:t xml:space="preserve">in</w:t>
      </w:r>
      <w:r>
        <w:t xml:space="preserve"> </w:t>
      </w:r>
      <w:r>
        <w:rPr>
          <w:bCs/>
          <w:b/>
        </w:rPr>
        <w:t xml:space="preserve">Philippines Manila</w:t>
      </w:r>
      <w:r>
        <w:br/>
      </w:r>
      <w:r>
        <w:t xml:space="preserve">is a pivotal figure whose influence extends far beyond editing sentences. They are custodians of truth in a complex societal tapestry, navigators of digital chaos, and advocates for social justice. Their work reflects the resilience and dynamism of the city they inhabit. As media continues to evolve, so too must the editor—adapting to new technologies while holding steadfast to core journalistic values. The future of information integrity in</w:t>
      </w:r>
      <w:r>
        <w:t xml:space="preserve"> </w:t>
      </w:r>
      <w:r>
        <w:rPr>
          <w:bCs/>
          <w:b/>
        </w:rPr>
        <w:t xml:space="preserve">Philippines Manila</w:t>
      </w:r>
      <w:r>
        <w:br/>
      </w:r>
      <w:r>
        <w:t xml:space="preserve">depends heavily on their ability to guide both creators and consumers of news through an increasingly complex landscape. Thus, the editor remains not just a worker in a newsroom, but a cornerstone of democratic discourse in one of Asia's most vibrant capitals.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Editor in Philippines Manila</dc:title>
  <dc:creator/>
  <dc:language>en</dc:language>
  <cp:keywords/>
  <dcterms:created xsi:type="dcterms:W3CDTF">2026-07-29T12:15:39Z</dcterms:created>
  <dcterms:modified xsi:type="dcterms:W3CDTF">2026-07-29T12:15:39Z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