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Qatar</w:t>
      </w:r>
      <w:r>
        <w:t xml:space="preserve"> </w:t>
      </w:r>
      <w:r>
        <w:t xml:space="preserve">Doha</w:t>
      </w:r>
    </w:p>
    <w:bookmarkStart w:id="25" w:name="X7bf6d8d43fd1bc1eee466846a4fdf961dc04198"/>
    <w:p>
      <w:pPr>
        <w:pStyle w:val="Heading1"/>
      </w:pPr>
      <w:r>
        <w:t xml:space="preserve">The Modern Editor: A Critical Role in the Media Landscape of Qatar Doha</w:t>
      </w:r>
    </w:p>
    <w:p>
      <w:pPr>
        <w:pStyle w:val="FirstParagraph"/>
      </w:pPr>
      <w:r>
        <w:t xml:space="preserve">In the rapidly evolving sphere of global journalism and content creation, the role of the</w:t>
      </w:r>
      <w:r>
        <w:t xml:space="preserve"> </w:t>
      </w:r>
      <w:r>
        <w:rPr>
          <w:bCs/>
          <w:b/>
        </w:rPr>
        <w:t xml:space="preserve">Editor</w:t>
      </w:r>
      <w:r>
        <w:br/>
      </w:r>
      <w:r>
        <w:t xml:space="preserve">has transcended mere proofreading and layout management. Today, an editor serves as a gatekeeper of truth, a strategic visionary, and often, a cultural mediator. This dynamic is particularly pronounced in</w:t>
      </w:r>
      <w:r>
        <w:t xml:space="preserve"> </w:t>
      </w:r>
      <w:r>
        <w:rPr>
          <w:bCs/>
          <w:b/>
        </w:rPr>
        <w:t xml:space="preserve">Qatar Doha</w:t>
      </w:r>
      <w:r>
        <w:t xml:space="preserve">, a city that has positioned itself not only as an economic hub but also as a significant player in the international media arena. To understand the contemporary necessity of editorial expertise, one must examine how the specific functions of an editor intersect with the unique socio-political and cultural fabric of</w:t>
      </w:r>
      <w:r>
        <w:t xml:space="preserve"> </w:t>
      </w:r>
      <w:r>
        <w:rPr>
          <w:bCs/>
          <w:b/>
        </w:rPr>
        <w:t xml:space="preserve">Qatar Doha</w:t>
      </w:r>
      <w:r>
        <w:t xml:space="preserve">.</w:t>
      </w:r>
    </w:p>
    <w:bookmarkStart w:id="20" w:name="X63e85786f574203df5ac7283191ff5e7a2baaed"/>
    <w:p>
      <w:pPr>
        <w:pStyle w:val="Heading2"/>
      </w:pPr>
      <w:r>
        <w:t xml:space="preserve">The Evolution of Editorial Responsibility</w:t>
      </w:r>
    </w:p>
    <w:p>
      <w:pPr>
        <w:pStyle w:val="FirstParagraph"/>
      </w:pPr>
      <w:r>
        <w:t xml:space="preserve">The traditional definition of an editor focused on syntax, grammar, and factual accuracy. While these remain foundational skills, the modern</w:t>
      </w:r>
      <w:r>
        <w:t xml:space="preserve"> </w:t>
      </w:r>
      <w:r>
        <w:rPr>
          <w:bCs/>
          <w:b/>
        </w:rPr>
        <w:t xml:space="preserve">Editor</w:t>
      </w:r>
      <w:r>
        <w:br/>
      </w:r>
      <w:r>
        <w:t xml:space="preserve">operates as a narrative architect. In an era where digital platforms dominate information consumption, editors must curate stories that are not only accurate but also engaging and contextually rich. This requires a deep understanding of audience psychology and the ethical implications of storytelling. The editor is no longer just correcting text; they are shaping public perception through the careful selection and framing of news.</w:t>
      </w:r>
    </w:p>
    <w:p>
      <w:pPr>
        <w:pStyle w:val="BodyText"/>
      </w:pPr>
      <w:r>
        <w:t xml:space="preserve">This shift is critical because misinformation travels faster than truth in the digital age. An</w:t>
      </w:r>
      <w:r>
        <w:t xml:space="preserve"> </w:t>
      </w:r>
      <w:r>
        <w:rPr>
          <w:bCs/>
          <w:b/>
        </w:rPr>
        <w:t xml:space="preserve">Editor</w:t>
      </w:r>
      <w:r>
        <w:br/>
      </w:r>
      <w:r>
        <w:t xml:space="preserve">acts as a vital filter, ensuring that published content meets rigorous journalistic standards. This responsibility carries weighty implications, especially in regions where media is closely watched by the international community for its adherence to democratic values and press freedom norms.</w:t>
      </w:r>
    </w:p>
    <w:bookmarkEnd w:id="20"/>
    <w:bookmarkStart w:id="21" w:name="the-context-of-qatar-doha"/>
    <w:p>
      <w:pPr>
        <w:pStyle w:val="Heading2"/>
      </w:pPr>
      <w:r>
        <w:t xml:space="preserve">The Context of Qatar Doha</w:t>
      </w:r>
    </w:p>
    <w:p>
      <w:pPr>
        <w:pStyle w:val="FirstParagraph"/>
      </w:pPr>
      <w:r>
        <w:rPr>
          <w:bCs/>
          <w:b/>
        </w:rPr>
        <w:t xml:space="preserve">Qatar Doha</w:t>
      </w:r>
      <w:r>
        <w:br/>
      </w:r>
      <w:r>
        <w:t xml:space="preserve">presents a distinct environment for media professionals. As the host of major global events such as the FIFA World Cup and home to influential outlets like Al Jazeera, the city’s media landscape is under intense scrutiny. The</w:t>
      </w:r>
      <w:r>
        <w:t xml:space="preserve"> </w:t>
      </w:r>
      <w:r>
        <w:rPr>
          <w:bCs/>
          <w:b/>
        </w:rPr>
        <w:t xml:space="preserve">Editor</w:t>
      </w:r>
      <w:r>
        <w:br/>
      </w:r>
      <w:r>
        <w:t xml:space="preserve">working in this context must navigate a complex web of cultural sensitivities, political dynamics, and international expectations.</w:t>
      </w:r>
    </w:p>
    <w:p>
      <w:pPr>
        <w:pStyle w:val="BodyText"/>
      </w:pPr>
      <w:r>
        <w:t xml:space="preserve">In</w:t>
      </w:r>
      <w:r>
        <w:t xml:space="preserve"> </w:t>
      </w:r>
      <w:r>
        <w:rPr>
          <w:bCs/>
          <w:b/>
        </w:rPr>
        <w:t xml:space="preserve">Qatar Doha</w:t>
      </w:r>
      <w:r>
        <w:t xml:space="preserve">, the role of an editor involves bridging local traditions with global news values. Editors here are tasked with presenting narratives that respect Islamic customs and Qatari heritage while maintaining the objectivity required by international journalism standards. This balancing act requires a high degree of cultural intelligence and editorial discretion. The</w:t>
      </w:r>
      <w:r>
        <w:t xml:space="preserve"> </w:t>
      </w:r>
      <w:r>
        <w:rPr>
          <w:bCs/>
          <w:b/>
        </w:rPr>
        <w:t xml:space="preserve">Editor</w:t>
      </w:r>
      <w:r>
        <w:br/>
      </w:r>
      <w:r>
        <w:t xml:space="preserve">must decide how to frame stories about regional politics, social changes, or economic developments in a way that is both truthful and respectful of local norms.</w:t>
      </w:r>
    </w:p>
    <w:bookmarkEnd w:id="21"/>
    <w:bookmarkStart w:id="22" w:name="X37f916ab965542e403c60d4caa9916fbfe80ee0"/>
    <w:p>
      <w:pPr>
        <w:pStyle w:val="Heading2"/>
      </w:pPr>
      <w:r>
        <w:t xml:space="preserve">Cultural Mediation and Ethical Storytelling</w:t>
      </w:r>
    </w:p>
    <w:p>
      <w:pPr>
        <w:pStyle w:val="FirstParagraph"/>
      </w:pPr>
      <w:r>
        <w:t xml:space="preserve">One of the most significant challenges for an</w:t>
      </w:r>
      <w:r>
        <w:t xml:space="preserve"> </w:t>
      </w:r>
      <w:r>
        <w:rPr>
          <w:bCs/>
          <w:b/>
        </w:rPr>
        <w:t xml:space="preserve">Editor</w:t>
      </w:r>
      <w:r>
        <w:br/>
      </w:r>
      <w:r>
        <w:t xml:space="preserve">in</w:t>
      </w:r>
      <w:r>
        <w:t xml:space="preserve"> </w:t>
      </w:r>
      <w:r>
        <w:rPr>
          <w:bCs/>
          <w:b/>
        </w:rPr>
        <w:t xml:space="preserve">Qatar Doha</w:t>
      </w:r>
      <w:r>
        <w:br/>
      </w:r>
      <w:r>
        <w:t xml:space="preserve">is cultural mediation. The region has a rich history and distinct social structures that differ markedly from Western media environments. An editor must possess the nuance to understand these differences and translate them for diverse audiences. For instance, when reporting on labor reforms or women’s rights in</w:t>
      </w:r>
      <w:r>
        <w:t xml:space="preserve"> </w:t>
      </w:r>
      <w:r>
        <w:rPr>
          <w:bCs/>
          <w:b/>
        </w:rPr>
        <w:t xml:space="preserve">Qatar Doha</w:t>
      </w:r>
      <w:r>
        <w:t xml:space="preserve">, an</w:t>
      </w:r>
      <w:r>
        <w:t xml:space="preserve"> </w:t>
      </w:r>
      <w:r>
        <w:rPr>
          <w:bCs/>
          <w:b/>
        </w:rPr>
        <w:t xml:space="preserve">Editor</w:t>
      </w:r>
      <w:r>
        <w:br/>
      </w:r>
      <w:r>
        <w:t xml:space="preserve">must ensure that the coverage does not resort to stereotypes or overly simplistic critiques but instead provides a balanced view that acknowledges progress alongside ongoing challenges.</w:t>
      </w:r>
    </w:p>
    <w:p>
      <w:pPr>
        <w:pStyle w:val="BodyText"/>
      </w:pPr>
      <w:r>
        <w:t xml:space="preserve">Ethical storytelling is paramount. In</w:t>
      </w:r>
      <w:r>
        <w:t xml:space="preserve"> </w:t>
      </w:r>
      <w:r>
        <w:rPr>
          <w:bCs/>
          <w:b/>
        </w:rPr>
        <w:t xml:space="preserve">Qatar Doha</w:t>
      </w:r>
      <w:r>
        <w:t xml:space="preserve">, where media plays a crucial role in national identity formation, editors are responsible for fostering social cohesion. This means avoiding content that could incite division or spread hate speech. The</w:t>
      </w:r>
      <w:r>
        <w:t xml:space="preserve"> </w:t>
      </w:r>
      <w:r>
        <w:rPr>
          <w:bCs/>
          <w:b/>
        </w:rPr>
        <w:t xml:space="preserve">Editor</w:t>
      </w:r>
      <w:r>
        <w:br/>
      </w:r>
      <w:r>
        <w:t xml:space="preserve">acts as a guardian of social harmony, ensuring that the platform used by the media outlet is not exploited for malicious purposes. This ethical dimension adds another layer of complexity to the editorial role, requiring constant vigilance and moral reasoning.</w:t>
      </w:r>
    </w:p>
    <w:bookmarkEnd w:id="22"/>
    <w:bookmarkStart w:id="23" w:name="the-strategic-vision-in-digital-media"/>
    <w:p>
      <w:pPr>
        <w:pStyle w:val="Heading2"/>
      </w:pPr>
      <w:r>
        <w:t xml:space="preserve">The Strategic Vision in Digital Media</w:t>
      </w:r>
    </w:p>
    <w:p>
      <w:pPr>
        <w:pStyle w:val="FirstParagraph"/>
      </w:pPr>
      <w:r>
        <w:t xml:space="preserve">Beyond content creation, an</w:t>
      </w:r>
      <w:r>
        <w:t xml:space="preserve"> </w:t>
      </w:r>
      <w:r>
        <w:rPr>
          <w:bCs/>
          <w:b/>
        </w:rPr>
        <w:t xml:space="preserve">Editor</w:t>
      </w:r>
      <w:r>
        <w:br/>
      </w:r>
      <w:r>
        <w:t xml:space="preserve">in</w:t>
      </w:r>
      <w:r>
        <w:t xml:space="preserve"> </w:t>
      </w:r>
      <w:r>
        <w:rPr>
          <w:bCs/>
          <w:b/>
        </w:rPr>
        <w:t xml:space="preserve">Qatar Doha</w:t>
      </w:r>
      <w:r>
        <w:br/>
      </w:r>
      <w:r>
        <w:t xml:space="preserve">must also possess strategic vision. The media landscape is increasingly digital, with audiences migrating to social media platforms and mobile applications. Editors must understand algorithms, audience analytics, and digital engagement strategies to ensure their content reaches the right people at the right time.</w:t>
      </w:r>
    </w:p>
    <w:p>
      <w:pPr>
        <w:pStyle w:val="BodyText"/>
      </w:pPr>
      <w:r>
        <w:t xml:space="preserve">In</w:t>
      </w:r>
      <w:r>
        <w:t xml:space="preserve"> </w:t>
      </w:r>
      <w:r>
        <w:rPr>
          <w:bCs/>
          <w:b/>
        </w:rPr>
        <w:t xml:space="preserve">Qatar Doha</w:t>
      </w:r>
      <w:r>
        <w:t xml:space="preserve">, where technology adoption is high among a youthful population, editors must adapt to fast-paced news cycles without sacrificing depth. This involves making split-second decisions about which stories to prioritize and how to package them for maximum impact. The</w:t>
      </w:r>
      <w:r>
        <w:t xml:space="preserve"> </w:t>
      </w:r>
      <w:r>
        <w:rPr>
          <w:bCs/>
          <w:b/>
        </w:rPr>
        <w:t xml:space="preserve">Editor</w:t>
      </w:r>
      <w:r>
        <w:br/>
      </w:r>
      <w:r>
        <w:t xml:space="preserve">becomes a project manager, coordinating teams of writers, videographers, and digital specialists to produce cohesive multimedia content. This strategic role is essential for maintaining relevance in a crowded global information market.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Editor</w:t>
      </w:r>
      <w:r>
        <w:br/>
      </w:r>
      <w:r>
        <w:t xml:space="preserve">in</w:t>
      </w:r>
      <w:r>
        <w:t xml:space="preserve"> </w:t>
      </w:r>
      <w:r>
        <w:rPr>
          <w:bCs/>
          <w:b/>
        </w:rPr>
        <w:t xml:space="preserve">Qatar Doha</w:t>
      </w:r>
      <w:r>
        <w:br/>
      </w:r>
      <w:r>
        <w:t xml:space="preserve">is multifaceted and indispensable. It combines traditional journalistic skills with cultural sensitivity, ethical judgment, and strategic digital savvy. As</w:t>
      </w:r>
      <w:r>
        <w:t xml:space="preserve"> </w:t>
      </w:r>
      <w:r>
        <w:rPr>
          <w:bCs/>
          <w:b/>
        </w:rPr>
        <w:t xml:space="preserve">Qatar Doha</w:t>
      </w:r>
      <w:r>
        <w:br/>
      </w:r>
      <w:r>
        <w:t xml:space="preserve">continues to assert its place on the world stage, the need for skilled editors who can navigate this complex environment will only grow. These professionals are not just behind-the-scenes workers; they are pivotal figures in shaping how stories are told and understood, both within the local community and across international borders. By upholding high standards of accuracy, respect, and engagement, editors in</w:t>
      </w:r>
      <w:r>
        <w:t xml:space="preserve"> </w:t>
      </w:r>
      <w:r>
        <w:rPr>
          <w:bCs/>
          <w:b/>
        </w:rPr>
        <w:t xml:space="preserve">Qatar Doha</w:t>
      </w:r>
      <w:r>
        <w:br/>
      </w:r>
      <w:r>
        <w:t xml:space="preserve">contribute significantly to the integrity and vibrancy of the media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A Critical Role in the Media Landscape of Qatar Doha</dc:title>
  <dc:creator/>
  <dc:language>en</dc:language>
  <cp:keywords/>
  <dcterms:created xsi:type="dcterms:W3CDTF">2026-07-29T02:20:49Z</dcterms:created>
  <dcterms:modified xsi:type="dcterms:W3CDTF">2026-07-29T02:20:49Z</dcterms:modified>
</cp:coreProperties>
</file>

<file path=docProps/custom.xml><?xml version="1.0" encoding="utf-8"?>
<Properties xmlns="http://schemas.openxmlformats.org/officeDocument/2006/custom-properties" xmlns:vt="http://schemas.openxmlformats.org/officeDocument/2006/docPropsVTypes"/>
</file>