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Valencia</w:t>
      </w:r>
    </w:p>
    <w:bookmarkStart w:id="24" w:name="X334c6170d26c7b034203d28abed8c25164b31b0"/>
    <w:p>
      <w:pPr>
        <w:pStyle w:val="Heading1"/>
      </w:pPr>
      <w:r>
        <w:t xml:space="preserve">The Critical Function of the Editor in the Context of Spain Valencia</w:t>
      </w:r>
    </w:p>
    <w:p>
      <w:pPr>
        <w:pStyle w:val="FirstParagraph"/>
      </w:pPr>
      <w:r>
        <w:t xml:space="preserve">In the contemporary landscape of publishing, journalism, and content creation, the role of an</w:t>
      </w:r>
      <w:r>
        <w:t xml:space="preserve"> </w:t>
      </w:r>
      <w:r>
        <w:rPr>
          <w:bCs/>
          <w:b/>
        </w:rPr>
        <w:t xml:space="preserve">Editor</w:t>
      </w:r>
    </w:p>
    <w:p>
      <w:pPr>
        <w:pStyle w:val="BodyText"/>
      </w:pPr>
      <w:r>
        <w:t xml:space="preserve">is often misunderstood as merely a gatekeeper or a grammatical corrector. However, in a region as culturally rich and linguistically complex as Spain Valencia, this role transcends simple proofreading. It becomes an act of cultural stewardship, legal compliance, and narrative refinement. This essay explores the multifaceted responsibilities of an Editor operating within the specific geopolitical and cultural framework of</w:t>
      </w:r>
      <w:r>
        <w:t xml:space="preserve"> </w:t>
      </w:r>
      <w:r>
        <w:rPr>
          <w:bCs/>
          <w:b/>
        </w:rPr>
        <w:t xml:space="preserve">Spain Valencia</w:t>
      </w:r>
      <w:r>
        <w:t xml:space="preserve">, highlighting why this position is indispensable for maintaining quality and authenticity in communication.</w:t>
      </w:r>
    </w:p>
    <w:bookmarkStart w:id="20" w:name="the-linguistic-nuance-challenge"/>
    <w:p>
      <w:pPr>
        <w:pStyle w:val="Heading2"/>
      </w:pPr>
      <w:r>
        <w:t xml:space="preserve">The Linguistic Nuance Challenge</w:t>
      </w:r>
    </w:p>
    <w:p>
      <w:pPr>
        <w:pStyle w:val="FirstParagraph"/>
      </w:pPr>
      <w:r>
        <w:t xml:space="preserve">To understand the necessity of a specialized Editor in this region, one must first address the linguistic reality. While Spanish (Castilian) is the official language of Spain,</w:t>
      </w:r>
      <w:r>
        <w:t xml:space="preserve"> </w:t>
      </w:r>
      <w:r>
        <w:rPr>
          <w:bCs/>
          <w:b/>
        </w:rPr>
        <w:t xml:space="preserve">Spain Valencia</w:t>
      </w:r>
    </w:p>
    <w:p>
      <w:pPr>
        <w:pStyle w:val="BodyText"/>
      </w:pPr>
      <w:r>
        <w:t xml:space="preserve">has a distinct linguistic heritage dominated by Valencian (a variety of Catalan). An Editor working here cannot simply rely on standard Castilian rules. They must possess a dual competency or work within a team that respects these bilingual dynamics.</w:t>
      </w:r>
    </w:p>
    <w:p>
      <w:pPr>
        <w:pStyle w:val="BodyText"/>
      </w:pPr>
      <w:r>
        <w:t xml:space="preserve">An Editor in</w:t>
      </w:r>
      <w:r>
        <w:t xml:space="preserve"> </w:t>
      </w:r>
      <w:r>
        <w:rPr>
          <w:bCs/>
          <w:b/>
        </w:rPr>
        <w:t xml:space="preserve">Spain Valencia</w:t>
      </w:r>
    </w:p>
    <w:p>
      <w:pPr>
        <w:pStyle w:val="BodyText"/>
      </w:pPr>
      <w:r>
        <w:t xml:space="preserve">acts as the bridge between these two linguistic worlds. Whether editing academic papers, legal documents, or creative literature, the Editor must ensure that terminology is appropriate for the target audience. For instance, a document intended for an international English-speaking audience needs to accurately reflect local Valencian terms without losing their cultural essence. Conversely, a local publication requires sensitivity to dialectal differences between Valencia city and rural areas. A generic editor from Madrid or another region might miss subtle connotations that change the meaning of a text entirely. Therefore, the Editor serves as a guardian of linguistic precision and cultural respect.</w:t>
      </w:r>
    </w:p>
    <w:bookmarkEnd w:id="20"/>
    <w:bookmarkStart w:id="21" w:name="X4ffd6d0e57afc373e98a7369f98f7032fd013b1"/>
    <w:p>
      <w:pPr>
        <w:pStyle w:val="Heading2"/>
      </w:pPr>
      <w:r>
        <w:t xml:space="preserve">Legal Compliance and Regulatory Standards</w:t>
      </w:r>
    </w:p>
    <w:p>
      <w:pPr>
        <w:pStyle w:val="FirstParagraph"/>
      </w:pPr>
      <w:r>
        <w:t xml:space="preserve">Beyond language, the role of an Editor in</w:t>
      </w:r>
      <w:r>
        <w:t xml:space="preserve"> </w:t>
      </w:r>
      <w:r>
        <w:rPr>
          <w:bCs/>
          <w:b/>
        </w:rPr>
        <w:t xml:space="preserve">Spain Valencia</w:t>
      </w:r>
    </w:p>
    <w:p>
      <w:pPr>
        <w:pStyle w:val="BodyText"/>
      </w:pPr>
      <w:r>
        <w:t xml:space="preserve">is heavily defined by legal frameworks. Spain has rigorous data protection laws, notably adhering to the GDPR (General Data Protection Regulation) as implemented through the LOPDGDD (Ley Orgánica de Protección de Datos y Garantía de los Derechos Digitales). An Editor must be vigilant in reviewing content for personal data leaks, ensuring that consent is properly documented, and verifying that editorial practices comply with these strict regulations.</w:t>
      </w:r>
    </w:p>
    <w:p>
      <w:pPr>
        <w:pStyle w:val="BodyText"/>
      </w:pPr>
      <w:r>
        <w:t xml:space="preserve">Furthermore, the region of</w:t>
      </w:r>
      <w:r>
        <w:t xml:space="preserve"> </w:t>
      </w:r>
      <w:r>
        <w:rPr>
          <w:bCs/>
          <w:b/>
        </w:rPr>
        <w:t xml:space="preserve">Spain Valencia</w:t>
      </w:r>
    </w:p>
    <w:p>
      <w:pPr>
        <w:pStyle w:val="BodyText"/>
      </w:pPr>
      <w:r>
        <w:t xml:space="preserve">operates under its own autonomous statutes. An Editor must be aware of regional media laws regarding public broadcasting subsidies or specific obligations for local journalism. In an era where misinformation is rampant, the Editor bears the ethical responsibility to fact-check sources thoroughly. In a diverse society like that of</w:t>
      </w:r>
      <w:r>
        <w:t xml:space="preserve"> </w:t>
      </w:r>
      <w:r>
        <w:rPr>
          <w:bCs/>
          <w:b/>
        </w:rPr>
        <w:t xml:space="preserve">Spain Valencia</w:t>
      </w:r>
    </w:p>
    <w:p>
      <w:pPr>
        <w:pStyle w:val="BodyText"/>
      </w:pPr>
      <w:r>
        <w:t xml:space="preserve">is famous for its unique traditions, such as Las Fallas, the paella origins in Albufera, and a vibrant art scene. An Editor tasked with producing content about or for this region must have deep cultural literacy. When editing content that references local festivals, historical events, or social norms, the Editor ensures that these elements are portrayed accurately and respectfully.</w:t>
      </w:r>
    </w:p>
    <w:p>
      <w:pPr>
        <w:pStyle w:val="BodyText"/>
      </w:pPr>
      <w:r>
        <w:t xml:space="preserve">For example, when editing a travel guide or a culinary article about Valencia, an untrained writer might use incorrect terminology for ingredients (such as distinguishing between specific varieties of rice) or misinterpret local customs. The Editor steps in to refine these descriptions, adding depth and authenticity. This cultural contextualization is not just about avoiding errors; it is about enriching the narrative so that readers feel a genuine connection to</w:t>
      </w:r>
      <w:r>
        <w:t xml:space="preserve"> </w:t>
      </w:r>
      <w:r>
        <w:rPr>
          <w:bCs/>
          <w:b/>
        </w:rPr>
        <w:t xml:space="preserve">Spain Valencia</w:t>
      </w:r>
    </w:p>
    <w:p>
      <w:pPr>
        <w:pStyle w:val="BodyText"/>
      </w:pPr>
      <w:r>
        <w:t xml:space="preserve">. The Editor transforms raw information into compelling storytelling that honors local identity.</w:t>
      </w:r>
    </w:p>
    <w:bookmarkEnd w:id="21"/>
    <w:bookmarkStart w:id="22" w:name="X4cb809a96b0bb561580961edc460f9ffe84bd17"/>
    <w:p>
      <w:pPr>
        <w:pStyle w:val="Heading2"/>
      </w:pPr>
      <w:r>
        <w:t xml:space="preserve">The Digital Transformation and SEO Strategy</w:t>
      </w:r>
    </w:p>
    <w:p>
      <w:pPr>
        <w:pStyle w:val="FirstParagraph"/>
      </w:pPr>
      <w:r>
        <w:t xml:space="preserve">In the digital age, an Editor in</w:t>
      </w:r>
      <w:r>
        <w:t xml:space="preserve"> </w:t>
      </w:r>
      <w:r>
        <w:rPr>
          <w:bCs/>
          <w:b/>
        </w:rPr>
        <w:t xml:space="preserve">Spain Valencia</w:t>
      </w:r>
    </w:p>
    <w:p>
      <w:pPr>
        <w:pStyle w:val="BodyText"/>
      </w:pPr>
      <w:r>
        <w:t xml:space="preserve">also plays a crucial role in Search Engine Optimization (SEO). Local businesses, tourism boards, and media outlets compete for visibility online. The Editor must understand how to integrate relevant keywords—such as "Valencia tourism," "Spanish gastronomy," or regional news—without compromising readability.</w:t>
      </w:r>
    </w:p>
    <w:p>
      <w:pPr>
        <w:pStyle w:val="BodyText"/>
      </w:pPr>
      <w:r>
        <w:t xml:space="preserve">This requires a strategic approach to structure and metadata. The Editor organizes content logically, ensuring that headlines are engaging and that the flow of information guides the reader effectively. In</w:t>
      </w:r>
      <w:r>
        <w:t xml:space="preserve"> </w:t>
      </w:r>
      <w:r>
        <w:rPr>
          <w:bCs/>
          <w:b/>
        </w:rPr>
        <w:t xml:space="preserve">Spain Valencia,</w:t>
      </w:r>
      <w:r>
        <w:t xml:space="preserve"> </w:t>
      </w:r>
      <w:r>
        <w:t xml:space="preserve">this also includes optimizing for multi-lingual audiences. An effective digital editing strategy might involve creating parallel versions of content in English and Spanish/Valencian, ensuring that translations are not merely literal but culturally adapted. The Editor oversees this process, ensuring consistency in tone and message across different language platforms.</w:t>
      </w:r>
    </w:p>
    <w:bookmarkEnd w:id="22"/>
    <w:bookmarkStart w:id="23" w:name="conclusion-the-indispensable-guardian"/>
    <w:p>
      <w:pPr>
        <w:pStyle w:val="Heading2"/>
      </w:pPr>
      <w:r>
        <w:t xml:space="preserve">Conclusion: The Indispensable Guardian</w:t>
      </w:r>
    </w:p>
    <w:p>
      <w:pPr>
        <w:pStyle w:val="FirstParagraph"/>
      </w:pPr>
      <w:r>
        <w:t xml:space="preserve">In conclusion, the role of an Editor in</w:t>
      </w:r>
      <w:r>
        <w:t xml:space="preserve"> </w:t>
      </w:r>
      <w:r>
        <w:rPr>
          <w:bCs/>
          <w:b/>
        </w:rPr>
        <w:t xml:space="preserve">Spain Valencia</w:t>
      </w:r>
    </w:p>
    <w:p>
      <w:pPr>
        <w:pStyle w:val="BodyText"/>
      </w:pPr>
      <w:r>
        <w:t xml:space="preserve">is far more than a technical service; it is a vital component of cultural and intellectual preservation. From navigating the complex linguistic landscape between Castilian and Valencian, to ensuring legal compliance with Spanish and EU laws, to enhancing the narrative quality through cultural sensitivity, the Editor adds immeasurable value.</w:t>
      </w:r>
    </w:p>
    <w:p>
      <w:pPr>
        <w:pStyle w:val="BodyText"/>
      </w:pPr>
      <w:r>
        <w:t xml:space="preserve">For any organization or individual looking to communicate effectively in</w:t>
      </w:r>
      <w:r>
        <w:t xml:space="preserve"> </w:t>
      </w:r>
      <w:r>
        <w:rPr>
          <w:bCs/>
          <w:b/>
        </w:rPr>
        <w:t xml:space="preserve">Spain Valencia</w:t>
      </w:r>
      <w:r>
        <w:t xml:space="preserve"> </w:t>
      </w:r>
      <w:r>
        <w:rPr>
          <w:bCs/>
          <w:b/>
        </w:rPr>
        <w:t xml:space="preserve">,</w:t>
      </w:r>
      <w:r>
        <w:t xml:space="preserve"> </w:t>
      </w:r>
      <w:r>
        <w:t xml:space="preserve">investing in professional editing is not an optional extra but a necessity. The Editor ensures that the voice of the content is clear, accurate, and respectful of the rich heritage and modern dynamism of the region. As digital communication continues to evolve, the need for skilled Editors who understand these local nuances will only grow, solidifying their position as key architects of information in</w:t>
      </w:r>
      <w:r>
        <w:t xml:space="preserve"> </w:t>
      </w:r>
      <w:r>
        <w:rPr>
          <w:bCs/>
          <w:b/>
        </w:rPr>
        <w:t xml:space="preserve">Spain Valencia</w:t>
      </w:r>
    </w:p>
    <w:p>
      <w:pPr>
        <w:pStyle w:val="BodyText"/>
      </w:pPr>
      <w:r>
        <w:t xml:space="preserve">.</w:t>
      </w:r>
    </w:p>
    <w:p>
      <w:pPr>
        <w:pStyle w:val="BodyText"/>
      </w:pPr>
      <w:r>
        <w:rPr>
          <w:iCs/>
          <w:i/>
        </w:rPr>
        <w:t xml:space="preserve">This essay highlights the critical intersection of professional editing services with the specific cultural, legal, and linguistic needs of Spain Valencia.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Spain Valencia</dc:title>
  <dc:creator/>
  <dc:language>en</dc:language>
  <cp:keywords/>
  <dcterms:created xsi:type="dcterms:W3CDTF">2026-07-29T03:26:33Z</dcterms:created>
  <dcterms:modified xsi:type="dcterms:W3CDTF">2026-07-29T03:26:33Z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