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Zurich,</w:t>
      </w:r>
      <w:r>
        <w:t xml:space="preserve"> </w:t>
      </w:r>
      <w:r>
        <w:t xml:space="preserve">Switzerland</w:t>
      </w:r>
    </w:p>
    <w:p>
      <w:pPr>
        <w:pStyle w:val="FirstParagraph"/>
      </w:pPr>
      <w:r>
        <w:t xml:space="preserve">```html</w:t>
      </w:r>
    </w:p>
    <w:bookmarkStart w:id="25" w:name="X8ed8fda276aa390a142581972003476d4efd0c2"/>
    <w:p>
      <w:pPr>
        <w:pStyle w:val="Heading1"/>
      </w:pPr>
      <w:r>
        <w:t xml:space="preserve">The Role of the Editor in Zurich, Switzerland</w:t>
      </w:r>
    </w:p>
    <w:p>
      <w:pPr>
        <w:pStyle w:val="FirstParagraph"/>
      </w:pPr>
      <w:r>
        <w:t xml:space="preserve">In the vibrant cultural and linguistic tapestry of Europe few cities offer as dynamic a backdrop for publishing and media as Zurich, Switzerland. As the largest city in Switzerland and a global hub for finance, art, and international diplomacy Zurich is also home to a robust editorial landscape. The</w:t>
      </w:r>
      <w:r>
        <w:t xml:space="preserve"> </w:t>
      </w:r>
      <w:r>
        <w:rPr>
          <w:bCs/>
          <w:b/>
        </w:rPr>
        <w:t xml:space="preserve">Editor</w:t>
      </w:r>
      <w:r>
        <w:t xml:space="preserve"> </w:t>
      </w:r>
      <w:r>
        <w:t xml:space="preserve">plays a pivotal role in this ecosystem serving not merely as a gatekeeper of content but as a cultural ambassador who bridges linguistic divides and navigates the complex media environment of</w:t>
      </w:r>
      <w:r>
        <w:t xml:space="preserve"> </w:t>
      </w:r>
      <w:r>
        <w:rPr>
          <w:bCs/>
          <w:b/>
        </w:rPr>
        <w:t xml:space="preserve">Switzerland Zurich</w:t>
      </w:r>
      <w:r>
        <w:t xml:space="preserve">. This essay explores the multifaceted duties, challenges, and significance of the Editor within this unique context highlighting how local traditions intersect with global standards.</w:t>
      </w:r>
    </w:p>
    <w:bookmarkStart w:id="20" w:name="the-linguistic-complexity-of-zurich"/>
    <w:p>
      <w:pPr>
        <w:pStyle w:val="Heading2"/>
      </w:pPr>
      <w:r>
        <w:t xml:space="preserve">The Linguistic Complexity of Zurich</w:t>
      </w:r>
    </w:p>
    <w:p>
      <w:pPr>
        <w:pStyle w:val="FirstParagraph"/>
      </w:pPr>
      <w:r>
        <w:t xml:space="preserve">To understand the role of an</w:t>
      </w:r>
      <w:r>
        <w:t xml:space="preserve"> </w:t>
      </w:r>
      <w:r>
        <w:rPr>
          <w:bCs/>
          <w:b/>
        </w:rPr>
        <w:t xml:space="preserve">Editor</w:t>
      </w:r>
      <w:r>
        <w:t xml:space="preserve"> </w:t>
      </w:r>
      <w:r>
        <w:t xml:space="preserve">in</w:t>
      </w:r>
      <w:r>
        <w:t xml:space="preserve"> </w:t>
      </w:r>
      <w:r>
        <w:rPr>
          <w:bCs/>
          <w:b/>
        </w:rPr>
        <w:t xml:space="preserve">Zurich Switzerland</w:t>
      </w:r>
      <w:r>
        <w:t xml:space="preserve">, one must first appreciate the linguistic landscape. Although Zurich is located in the German-speaking part of Switzerland, it is a highly international city. The local dialect Züritüütsch differs significantly from Standard German High German which is used in formal publications. Consequently an Editor working here must possess nuanced linguistic skills not only to ensure grammatical accuracy but also to determine when and how to use specific dialects or standard languages depending on the target audience.</w:t>
      </w:r>
    </w:p>
    <w:p>
      <w:pPr>
        <w:pStyle w:val="BodyText"/>
      </w:pPr>
      <w:r>
        <w:t xml:space="preserve">Furthermore Zurich serves as a melting pot for expatriates from around the world. Editors often work with content that involves multiple languages such as English French and Italian alongside German. This multilingual requirement makes the Editor’s role more complex than in monolingual societies. The ability to switch between linguistic frameworks while maintaining editorial integrity is a hallmark of professional editing in this region.</w:t>
      </w:r>
    </w:p>
    <w:bookmarkEnd w:id="20"/>
    <w:bookmarkStart w:id="21" w:name="X0adcacdd95151d00b651c1d62d27604b9b44e1c"/>
    <w:p>
      <w:pPr>
        <w:pStyle w:val="Heading2"/>
      </w:pPr>
      <w:r>
        <w:t xml:space="preserve">Cultural Sensitivity and Global Standards</w:t>
      </w:r>
    </w:p>
    <w:p>
      <w:pPr>
        <w:pStyle w:val="FirstParagraph"/>
      </w:pPr>
      <w:r>
        <w:t xml:space="preserve">Zurich is a city that prides itself on precision quality and tradition yet it remains deeply open to global influences. This duality places specific expectations on the Editor. In</w:t>
      </w:r>
      <w:r>
        <w:t xml:space="preserve"> </w:t>
      </w:r>
      <w:r>
        <w:rPr>
          <w:bCs/>
          <w:b/>
        </w:rPr>
        <w:t xml:space="preserve">Switzerland Zurich</w:t>
      </w:r>
      <w:r>
        <w:t xml:space="preserve">, publications ranging from academic journals to lifestyle magazines must adhere to strict ethical guidelines while also appealing to an international readership. The Editor acts as the bridge between local cultural norms and global publishing standards.</w:t>
      </w:r>
    </w:p>
    <w:p>
      <w:pPr>
        <w:pStyle w:val="BodyText"/>
      </w:pPr>
      <w:r>
        <w:t xml:space="preserve">For instance when editing financial reports for Zurich-based banks or diplomatic briefings for international organizations housed in the city the Editor must ensure that information is presented with clarity and neutrality. Precision is highly valued in Swiss culture; thus typos inaccuracies or ambiguous statements are rarely tolerated. The Editor ensures that every word reflects this commitment to excellence. Additionally cultural sensitivity is paramount given Zurich’s diverse population who come from all corners of the globe.</w:t>
      </w:r>
    </w:p>
    <w:bookmarkEnd w:id="21"/>
    <w:bookmarkStart w:id="22" w:name="Xa775fba52522d9f3babd2fee72186de1b1bff7b"/>
    <w:p>
      <w:pPr>
        <w:pStyle w:val="Heading2"/>
      </w:pPr>
      <w:r>
        <w:t xml:space="preserve">The Digital Transformation and Media Evolution</w:t>
      </w:r>
    </w:p>
    <w:p>
      <w:pPr>
        <w:pStyle w:val="FirstParagraph"/>
      </w:pPr>
      <w:r>
        <w:t xml:space="preserve">In recent years the role of the</w:t>
      </w:r>
      <w:r>
        <w:t xml:space="preserve"> </w:t>
      </w:r>
      <w:r>
        <w:rPr>
          <w:bCs/>
          <w:b/>
        </w:rPr>
        <w:t xml:space="preserve">Editor</w:t>
      </w:r>
      <w:r>
        <w:t xml:space="preserve"> </w:t>
      </w:r>
      <w:r>
        <w:t xml:space="preserve">has evolved significantly due to digital transformation. In</w:t>
      </w:r>
      <w:r>
        <w:t xml:space="preserve"> </w:t>
      </w:r>
      <w:r>
        <w:rPr>
          <w:bCs/>
          <w:b/>
        </w:rPr>
        <w:t xml:space="preserve">Zurich Switzerland</w:t>
      </w:r>
      <w:r>
        <w:t xml:space="preserve">, media outlets have increasingly moved online requiring Editors to oversee not just written content but also multimedia elements including video podcasts and interactive graphics. This shift demands a broader skill set where technical proficiency complements traditional editorial judgment.</w:t>
      </w:r>
    </w:p>
    <w:p>
      <w:pPr>
        <w:pStyle w:val="BodyText"/>
      </w:pPr>
      <w:r>
        <w:t xml:space="preserve">Moreover the speed at which news travels in today’s digital age puts immense pressure on Editors to verify facts rapidly without compromising accuracy. In a city like Zurich where financial markets react instantly to global events the stakes for misinformation are incredibly high. Therefore trustworthiness and timeliness become central pillars of an Editor’s responsibilities.</w:t>
      </w:r>
    </w:p>
    <w:bookmarkEnd w:id="22"/>
    <w:bookmarkStart w:id="23" w:name="ethical-responsibility-and-public-trust"/>
    <w:p>
      <w:pPr>
        <w:pStyle w:val="Heading2"/>
      </w:pPr>
      <w:r>
        <w:t xml:space="preserve">Ethical Responsibility and Public Trust</w:t>
      </w:r>
    </w:p>
    <w:p>
      <w:pPr>
        <w:pStyle w:val="FirstParagraph"/>
      </w:pPr>
      <w:r>
        <w:t xml:space="preserve">Switzerland is known for its strong democratic values and independent press free from government interference. Within this framework the Editor bears significant ethical responsibility. In</w:t>
      </w:r>
      <w:r>
        <w:t xml:space="preserve"> </w:t>
      </w:r>
      <w:r>
        <w:rPr>
          <w:bCs/>
          <w:b/>
        </w:rPr>
        <w:t xml:space="preserve">Zurich Switzerland</w:t>
      </w:r>
      <w:r>
        <w:t xml:space="preserve">, Editors often handle sensitive topics ranging from environmental issues related to Lake Zurich to political debates involving cantonal governance.</w:t>
      </w:r>
    </w:p>
    <w:p>
      <w:pPr>
        <w:pStyle w:val="BodyText"/>
      </w:pPr>
      <w:r>
        <w:t xml:space="preserve">Their decisions impact public opinion and policy discourse hence they must uphold principles of fairness transparency and accountability. An Editor must resist external pressures whether from advertisers corporate interests or political entities striving for impartiality in coverage. This independence reinforces public trust ensuring that media remains a reliable source of information crucial for any functioning democracy.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Editor</w:t>
      </w:r>
      <w:r>
        <w:t xml:space="preserve"> </w:t>
      </w:r>
      <w:r>
        <w:t xml:space="preserve">occupies a critical position within the media landscape of</w:t>
      </w:r>
      <w:r>
        <w:t xml:space="preserve"> </w:t>
      </w:r>
      <w:r>
        <w:rPr>
          <w:bCs/>
          <w:b/>
        </w:rPr>
        <w:t xml:space="preserve">Zurich Switzerland</w:t>
      </w:r>
      <w:r>
        <w:t xml:space="preserve">. Their work transcends mere text correction or layout design encompassing linguistic expertise cultural sensitivity ethical rigor and adaptability to technological advancements. As Zurich continues to evolve as a global city so too will the role of its Editors expand reflecting changing societal needs while preserving core journalistic values.</w:t>
      </w:r>
    </w:p>
    <w:p>
      <w:pPr>
        <w:pStyle w:val="BodyText"/>
      </w:pPr>
      <w:r>
        <w:t xml:space="preserve">Whether dealing with local dialects international expats or financial stakeholders Editors remain indispensable guardians of quality communication in</w:t>
      </w:r>
      <w:r>
        <w:t xml:space="preserve"> </w:t>
      </w:r>
      <w:r>
        <w:rPr>
          <w:bCs/>
          <w:b/>
        </w:rPr>
        <w:t xml:space="preserve">Zurich Switzerland</w:t>
      </w:r>
      <w:r>
        <w:t xml:space="preserve">. By maintaining high editorial standards they contribute significantly to the intellectual and cultural vitality of this remarkable city ensuring that voices are heard clearly accurately and responsibly across generations.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Zurich, Switzerland</dc:title>
  <dc:creator/>
  <dc:language>en</dc:language>
  <cp:keywords/>
  <dcterms:created xsi:type="dcterms:W3CDTF">2026-07-29T06:34:59Z</dcterms:created>
  <dcterms:modified xsi:type="dcterms:W3CDTF">2026-07-29T06:34:59Z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