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Brazil</w:t>
      </w:r>
      <w:r>
        <w:t xml:space="preserve"> </w:t>
      </w:r>
      <w:r>
        <w:t xml:space="preserve">Brasília</w:t>
      </w:r>
    </w:p>
    <w:bookmarkStart w:id="26" w:name="X329e7dfae3e44a1586f615a74ca37949a7934ee"/>
    <w:p>
      <w:pPr>
        <w:pStyle w:val="Heading1"/>
      </w:pPr>
      <w:r>
        <w:t xml:space="preserve">The Role of the Electrical Engineer in Brazil Brasília</w:t>
      </w:r>
    </w:p>
    <w:p>
      <w:pPr>
        <w:pStyle w:val="FirstParagraph"/>
      </w:pPr>
      <w:r>
        <w:t xml:space="preserve">In the heart of Brazil, where the concrete curves of Oscar Niemeyer’s modernist vision meet the vast skies of the Central Plateau, lies Brasília. As a planned capital city and a symbol of national ambition, Brasília presents a unique landscape for infrastructure development. At the core of maintaining and advancing this intricate urban organism is one specific profession:</w:t>
      </w:r>
      <w:r>
        <w:t xml:space="preserve"> </w:t>
      </w:r>
      <w:r>
        <w:rPr>
          <w:bCs/>
          <w:b/>
        </w:rPr>
        <w:t xml:space="preserve">Electrical Engineer</w:t>
      </w:r>
      <w:r>
        <w:t xml:space="preserve">. The contribution of electrical engineering in this region extends far beyond simple wiring or power distribution; it involves the complex integration of smart grids, sustainable energy solutions, and robust telecommunications systems that support a city designed to be the political and administrative heart of a nation.</w:t>
      </w:r>
    </w:p>
    <w:bookmarkStart w:id="20" w:name="the-context-a-city-built-on-vision"/>
    <w:p>
      <w:pPr>
        <w:pStyle w:val="Heading2"/>
      </w:pPr>
      <w:r>
        <w:t xml:space="preserve">The Context: A City Built on Vision</w:t>
      </w:r>
    </w:p>
    <w:p>
      <w:pPr>
        <w:pStyle w:val="FirstParagraph"/>
      </w:pPr>
      <w:r>
        <w:t xml:space="preserve">To understand the necessity of electrical engineering in Brasília, one must first appreciate the context in which these engineers work. Brasília was not grown organically over centuries but was constructed rapidly as part of a national project to move the capital from Rio de Janeiro to the interior. This historical background means that much of its infrastructure is relatively modern compared to other Brazilian cities, yet it faces distinct challenges due to its geographic location and high concentration of government buildings, embassies, and corporate headquarters. In</w:t>
      </w:r>
      <w:r>
        <w:t xml:space="preserve"> </w:t>
      </w:r>
      <w:r>
        <w:rPr>
          <w:bCs/>
          <w:b/>
        </w:rPr>
        <w:t xml:space="preserve">Brazil Brasília</w:t>
      </w:r>
      <w:r>
        <w:t xml:space="preserve">, the demand for energy reliability is not merely a matter of convenience but a critical component of national security and administrative continuity.</w:t>
      </w:r>
    </w:p>
    <w:bookmarkEnd w:id="20"/>
    <w:bookmarkStart w:id="21" w:name="power-systems-and-grid-reliability"/>
    <w:p>
      <w:pPr>
        <w:pStyle w:val="Heading2"/>
      </w:pPr>
      <w:r>
        <w:t xml:space="preserve">Power Systems and Grid Reliability</w:t>
      </w:r>
    </w:p>
    <w:p>
      <w:pPr>
        <w:pStyle w:val="FirstParagraph"/>
      </w:pPr>
      <w:r>
        <w:t xml:space="preserve">The primary responsibility of an electrical engineer in this region is ensuring the stability of the power supply. The Brazilian National Interconnected System (SIN) feeds into Brasília, but local distribution requires meticulous management. Electrical engineers are tasked with designing substations, managing load balancing, and implementing protection schemes that prevent outages during peak hours or extreme weather events. Given that Brasília serves as a hub for international diplomacy and high-level government operations, any fluctuation in power can have significant repercussions. Therefore, the work of electrical engineers here is characterized by a heightened standard of precision and redundancy.</w:t>
      </w:r>
    </w:p>
    <w:p>
      <w:pPr>
        <w:pStyle w:val="BodyText"/>
      </w:pPr>
      <w:r>
        <w:t xml:space="preserve">Furthermore, the engineers must navigate the complexities of integrating renewable energy sources. Brazil has one of the cleanest energy matrices in the world, heavily reliant on hydroelectric power. However, climate variability poses risks to this model. Electrical engineers in Brasília are increasingly involved in designing microgrids and hybrid systems that incorporate solar photovoltaic (PV) arrays—a viable solution given the city’s high solar irradiation levels. These professionals design systems that allow public buildings and private residences to contribute to a decentralized energy network, enhancing resilience against broader grid failures.</w:t>
      </w:r>
    </w:p>
    <w:bookmarkEnd w:id="21"/>
    <w:bookmarkStart w:id="22" w:name="smart-city-initiatives-and-automation"/>
    <w:p>
      <w:pPr>
        <w:pStyle w:val="Heading2"/>
      </w:pPr>
      <w:r>
        <w:t xml:space="preserve">Smart City Initiatives and Automation</w:t>
      </w:r>
    </w:p>
    <w:p>
      <w:pPr>
        <w:pStyle w:val="FirstParagraph"/>
      </w:pPr>
      <w:r>
        <w:t xml:space="preserve">A defining aspect of modern engineering in the capital is the push toward becoming a "Smart City." Brasília has invested heavily in digital infrastructure to improve public service delivery. Electrical engineers are the architects behind this transformation. They design and maintain the sensor networks that monitor traffic flows, optimize street lighting based on real-time usage, and manage waste collection logistics through automated systems. This requires a deep understanding of both power electronics and information technology.</w:t>
      </w:r>
    </w:p>
    <w:p>
      <w:pPr>
        <w:pStyle w:val="BodyText"/>
      </w:pPr>
      <w:r>
        <w:t xml:space="preserve">In</w:t>
      </w:r>
      <w:r>
        <w:t xml:space="preserve"> </w:t>
      </w:r>
      <w:r>
        <w:rPr>
          <w:bCs/>
          <w:b/>
        </w:rPr>
        <w:t xml:space="preserve">Brazil Brasília</w:t>
      </w:r>
      <w:r>
        <w:t xml:space="preserve">, these projects often involve collaboration with federal agencies to ensure data security and efficiency. For instance, the implementation of intelligent lighting systems reduces energy consumption significantly while improving public safety in urban areas. Electrical engineers must select appropriate technologies that are durable enough to withstand the local climate—characterized by distinct wet and dry seasons—and efficient enough to meet strict governmental sustainability goals.</w:t>
      </w:r>
    </w:p>
    <w:bookmarkEnd w:id="22"/>
    <w:bookmarkStart w:id="23" w:name="Xc3131b44cc6e0c52c0f0ebe61437dcc9cc59f37"/>
    <w:p>
      <w:pPr>
        <w:pStyle w:val="Heading2"/>
      </w:pPr>
      <w:r>
        <w:t xml:space="preserve">Sustainability and Environmental Responsibility</w:t>
      </w:r>
    </w:p>
    <w:p>
      <w:pPr>
        <w:pStyle w:val="FirstParagraph"/>
      </w:pPr>
      <w:r>
        <w:t xml:space="preserve">The Central Plateau environment is sensitive, and there is growing pressure on infrastructure projects to minimize their ecological footprint. Electrical engineers play a pivotal role in this regard by applying green engineering principles. This includes designing energy-efficient buildings that comply with rigorous Brazilian standards such as the PROCEL Edifica program. Engineers analyze thermal loads, optimize HVAC electrical systems, and integrate building management systems (BMS) that automatically adjust power usage based on occupancy.</w:t>
      </w:r>
    </w:p>
    <w:p>
      <w:pPr>
        <w:pStyle w:val="BodyText"/>
      </w:pPr>
      <w:r>
        <w:t xml:space="preserve">Moreover, the transition to electric mobility is gaining momentum in the capital. Electrical engineers are essential in planning the charging infrastructure for electric vehicles (EVs). This involves calculating load impacts on existing transformers, designing fast-charging stations for public transport fleets used by government agencies, and ensuring that the grid can handle the increased demand without compromising quality. The promotion of sustainable mobility is not just an environmental goal but a strategic one, aligning with global trends and reducing the city’s dependence on fossil fuels.</w:t>
      </w:r>
    </w:p>
    <w:bookmarkEnd w:id="23"/>
    <w:bookmarkStart w:id="24" w:name="challenges-and-future-prospects"/>
    <w:p>
      <w:pPr>
        <w:pStyle w:val="Heading2"/>
      </w:pPr>
      <w:r>
        <w:t xml:space="preserve">Challenges and Future Prospects</w:t>
      </w:r>
    </w:p>
    <w:p>
      <w:pPr>
        <w:pStyle w:val="FirstParagraph"/>
      </w:pPr>
      <w:r>
        <w:t xml:space="preserve">Despite technological advancements, electrical engineers in Brasília face challenges. The rapid expansion of the metropolitan area requires constant upgrades to distribution networks. Aging infrastructure in certain peripheral regions needs urgent attention to prevent service degradation. Additionally, cybersecurity is becoming a paramount concern as systems become more interconnected. Electrical engineers must now possess skills in cybersecurity protocols to protect critical energy infrastructure from potential threats.</w:t>
      </w:r>
    </w:p>
    <w:p>
      <w:pPr>
        <w:pStyle w:val="BodyText"/>
      </w:pPr>
      <w:r>
        <w:t xml:space="preserve">The future of the</w:t>
      </w:r>
      <w:r>
        <w:t xml:space="preserve"> </w:t>
      </w:r>
      <w:r>
        <w:rPr>
          <w:bCs/>
          <w:b/>
        </w:rPr>
        <w:t xml:space="preserve">Electrical Engineer</w:t>
      </w:r>
      <w:r>
        <w:t xml:space="preserve"> </w:t>
      </w:r>
      <w:r>
        <w:t xml:space="preserve">in this region looks promising but demanding. As Brazil continues to develop its digital economy and green energy sectors, the capital will remain at the forefront. Engineers will be called upon to innovate in areas such as hydrogen energy integration, advanced battery storage systems, and artificial intelligence-driven grid management.</w:t>
      </w:r>
    </w:p>
    <w:bookmarkEnd w:id="24"/>
    <w:bookmarkStart w:id="25" w:name="conclusion"/>
    <w:p>
      <w:pPr>
        <w:pStyle w:val="Heading2"/>
      </w:pPr>
      <w:r>
        <w:t xml:space="preserve">Conclusion</w:t>
      </w:r>
    </w:p>
    <w:p>
      <w:pPr>
        <w:pStyle w:val="FirstParagraph"/>
      </w:pPr>
      <w:r>
        <w:t xml:space="preserve">In conclusion, the role of the electrical engineer in</w:t>
      </w:r>
      <w:r>
        <w:t xml:space="preserve"> </w:t>
      </w:r>
      <w:r>
        <w:rPr>
          <w:bCs/>
          <w:b/>
        </w:rPr>
        <w:t xml:space="preserve">Brazil Brasília</w:t>
      </w:r>
      <w:r>
        <w:t xml:space="preserve"> </w:t>
      </w:r>
      <w:r>
        <w:t xml:space="preserve">is multifaceted and critical to the functioning of one of South America’s most important cities. They are not just technicians but strategic planners who ensure that the city’s modernist vision is supported by robust, sustainable, and intelligent infrastructure. From maintaining reliable power grids to leading smart city initiatives and promoting sustainability, these professionals are essential in navigating the complexities of modern urban living. Their work ensures that Brasília remains a beacon of development and innovation for the rest of Brazil.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Brazil Brasília</dc:title>
  <dc:creator/>
  <dc:language>en</dc:language>
  <cp:keywords/>
  <dcterms:created xsi:type="dcterms:W3CDTF">2026-07-29T03:50:13Z</dcterms:created>
  <dcterms:modified xsi:type="dcterms:W3CDTF">2026-07-29T03:50:13Z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