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968fdf7c7a3cc6af58e5798db8ef7d881a4a682"/>
    <w:p>
      <w:pPr>
        <w:pStyle w:val="Heading1"/>
      </w:pPr>
      <w:r>
        <w:t xml:space="preserve">The Role of the Electrical Engineer in New Zealand Wellington</w:t>
      </w:r>
    </w:p>
    <w:p>
      <w:pPr>
        <w:pStyle w:val="FirstParagraph"/>
      </w:pPr>
      <w:r>
        <w:rPr>
          <w:bCs/>
          <w:b/>
        </w:rPr>
        <w:t xml:space="preserve">ELECTRICAL ENGINEER DOCUMENTS &amp; WRITINGS.</w:t>
      </w:r>
    </w:p>
    <w:p>
      <w:pPr>
        <w:pStyle w:val="BodyText"/>
      </w:pPr>
      <w:r>
        <w:rPr>
          <w:bCs/>
          <w:b/>
        </w:rPr>
        <w:t xml:space="preserve">Signed by: [Name]</w:t>
      </w:r>
      <w:r>
        <w:br/>
      </w:r>
      <w:r>
        <w:rPr>
          <w:bCs/>
          <w:b/>
        </w:rPr>
        <w:t xml:space="preserve">Date: 2025-07-29</w:t>
      </w:r>
    </w:p>
    <w:bookmarkEnd w:id="20"/>
    <w:bookmarkStart w:id="26" w:name="Xddabef9e7135ac18f6b8b946ec5e4f29014726f"/>
    <w:p>
      <w:pPr>
        <w:pStyle w:val="Heading1"/>
      </w:pPr>
      <w:r>
        <w:t xml:space="preserve">The Role of the Electrical Engineer in New Zealand Wellington</w:t>
      </w:r>
    </w:p>
    <w:p>
      <w:pPr>
        <w:pStyle w:val="FirstParagraph"/>
      </w:pPr>
      <w:r>
        <w:t xml:space="preserve">In the dynamic and rapidly evolving landscape of modern infrastructure, the role of the</w:t>
      </w:r>
      <w:r>
        <w:t xml:space="preserve"> </w:t>
      </w:r>
      <w:r>
        <w:rPr>
          <w:bCs/>
          <w:b/>
        </w:rPr>
        <w:t xml:space="preserve">Electrical Engineer</w:t>
      </w:r>
      <w:r>
        <w:t xml:space="preserve"> </w:t>
      </w:r>
      <w:r>
        <w:t xml:space="preserve">has emerged as a cornerstone of development across major urban centers. Nowhere is this more pertinent than in</w:t>
      </w:r>
      <w:r>
        <w:t xml:space="preserve"> </w:t>
      </w:r>
      <w:r>
        <w:rPr>
          <w:bCs/>
          <w:b/>
        </w:rPr>
        <w:t xml:space="preserve">New Zealand Wellington</w:t>
      </w:r>
      <w:r>
        <w:t xml:space="preserve">, a city that stands at the unique intersection of historical resilience, innovative sustainability goals, and robust economic growth. This essay explores the multifaceted responsibilities, challenges, and opportunities facing electrical engineers in</w:t>
      </w:r>
      <w:r>
        <w:t xml:space="preserve"> </w:t>
      </w:r>
      <w:r>
        <w:rPr>
          <w:bCs/>
          <w:b/>
        </w:rPr>
        <w:t xml:space="preserve">New Zealand Wellington</w:t>
      </w:r>
      <w:r>
        <w:t xml:space="preserve">, highlighting how their expertise shapes the energy grid, transportation networks, and sustainable building practices essential for the region's future.</w:t>
      </w:r>
    </w:p>
    <w:bookmarkStart w:id="21" w:name="X1082cd8fd365482c0b61d3d4be811915539ddaf"/>
    <w:p>
      <w:pPr>
        <w:pStyle w:val="Heading2"/>
      </w:pPr>
      <w:r>
        <w:t xml:space="preserve">The Unique Energy Landscape of New Zealand Wellington</w:t>
      </w:r>
    </w:p>
    <w:p>
      <w:pPr>
        <w:pStyle w:val="FirstParagraph"/>
      </w:pPr>
      <w:r>
        <w:rPr>
          <w:bCs/>
          <w:b/>
        </w:rPr>
        <w:t xml:space="preserve">New Zealand Wellington</w:t>
      </w:r>
      <w:r>
        <w:t xml:space="preserve"> </w:t>
      </w:r>
      <w:r>
        <w:t xml:space="preserve">operates within one of the most renewable-heavy energy grids in the world. With approximately 80-85% of national electricity generation derived from renewable sources such as hydro, geothermal, and wind power, the</w:t>
      </w:r>
      <w:r>
        <w:t xml:space="preserve"> </w:t>
      </w:r>
      <w:r>
        <w:rPr>
          <w:bCs/>
          <w:b/>
        </w:rPr>
        <w:t xml:space="preserve">Electrical Engineer</w:t>
      </w:r>
      <w:r>
        <w:t xml:space="preserve"> </w:t>
      </w:r>
      <w:r>
        <w:t xml:space="preserve">plays a critical role in optimizing this green transition. In</w:t>
      </w:r>
      <w:r>
        <w:t xml:space="preserve"> </w:t>
      </w:r>
      <w:r>
        <w:rPr>
          <w:bCs/>
          <w:b/>
        </w:rPr>
        <w:t xml:space="preserve">New Zealand Wellington</w:t>
      </w:r>
      <w:r>
        <w:t xml:space="preserve">, engineers are tasked not only with maintaining traditional infrastructure but also with integrating distributed energy resources (DERs) into the local grid. This includes managing solar photovoltaic systems on residential and commercial buildings, as well as overseeing battery energy storage systems (BESS) that stabilize supply during peak demand or generation dips.</w:t>
      </w:r>
    </w:p>
    <w:p>
      <w:pPr>
        <w:pStyle w:val="BodyText"/>
      </w:pPr>
      <w:r>
        <w:t xml:space="preserve">The geographical positioning of</w:t>
      </w:r>
      <w:r>
        <w:t xml:space="preserve"> </w:t>
      </w:r>
      <w:r>
        <w:rPr>
          <w:bCs/>
          <w:b/>
        </w:rPr>
        <w:t xml:space="preserve">New Zealand Wellington</w:t>
      </w:r>
      <w:r>
        <w:t xml:space="preserve">, with its strong coastal winds and proximity to both wind farms and urban consumption centers, requires electrical engineers to design highly efficient transmission lines. These engineers must navigate complex regulatory environments set by the Energy Industry Commission while ensuring that power delivery remains reliable despite the intermittency inherent in renewable sources. In</w:t>
      </w:r>
      <w:r>
        <w:t xml:space="preserve"> </w:t>
      </w:r>
      <w:r>
        <w:rPr>
          <w:bCs/>
          <w:b/>
        </w:rPr>
        <w:t xml:space="preserve">New Zealand Wellington</w:t>
      </w:r>
      <w:r>
        <w:t xml:space="preserve">, this balance is particularly challenging due to the city's dense urban core and historic infrastructure, which was originally designed for fossil-fuel-dependent systems.</w:t>
      </w:r>
    </w:p>
    <w:bookmarkEnd w:id="21"/>
    <w:bookmarkStart w:id="22" w:name="resilience-against-natural-hazards"/>
    <w:p>
      <w:pPr>
        <w:pStyle w:val="Heading2"/>
      </w:pPr>
      <w:r>
        <w:t xml:space="preserve">Resilience Against Natural Hazards</w:t>
      </w:r>
    </w:p>
    <w:p>
      <w:pPr>
        <w:pStyle w:val="FirstParagraph"/>
      </w:pPr>
      <w:r>
        <w:t xml:space="preserve">A defining characteristic of operating as an</w:t>
      </w:r>
      <w:r>
        <w:t xml:space="preserve"> </w:t>
      </w:r>
      <w:r>
        <w:rPr>
          <w:bCs/>
          <w:b/>
        </w:rPr>
        <w:t xml:space="preserve">Electrical Engineer</w:t>
      </w:r>
      <w:r>
        <w:t xml:space="preserve"> </w:t>
      </w:r>
      <w:r>
        <w:t xml:space="preserve">in</w:t>
      </w:r>
      <w:r>
        <w:t xml:space="preserve"> </w:t>
      </w:r>
      <w:r>
        <w:rPr>
          <w:bCs/>
          <w:b/>
        </w:rPr>
        <w:t xml:space="preserve">New Zealand Wellington</w:t>
      </w:r>
      <w:r>
        <w:t xml:space="preserve">, is the imperative to design infrastructure that withstands natural hazards. The region lies within a seismically active zone and is exposed to coastal flooding risks due to climate change. For the</w:t>
      </w:r>
      <w:r>
        <w:t xml:space="preserve"> </w:t>
      </w:r>
      <w:r>
        <w:rPr>
          <w:bCs/>
          <w:b/>
        </w:rPr>
        <w:t xml:space="preserve">Electrical Engineer</w:t>
      </w:r>
      <w:r>
        <w:t xml:space="preserve">, this translates into rigorous engineering standards for substations, switchgear, and underground cabling. In</w:t>
      </w:r>
      <w:r>
        <w:t xml:space="preserve"> </w:t>
      </w:r>
      <w:r>
        <w:rPr>
          <w:bCs/>
          <w:b/>
        </w:rPr>
        <w:t xml:space="preserve">New Zealand Wellington</w:t>
      </w:r>
      <w:r>
        <w:t xml:space="preserve">, engineers must ensure that critical electrical assets are elevated or hardened against seismic activity and water ingress.</w:t>
      </w:r>
    </w:p>
    <w:p>
      <w:pPr>
        <w:pStyle w:val="BodyText"/>
      </w:pPr>
      <w:r>
        <w:t xml:space="preserve">This resilience focus extends to emergency response planning. Electrical engineers in</w:t>
      </w:r>
      <w:r>
        <w:t xml:space="preserve"> </w:t>
      </w:r>
      <w:r>
        <w:rPr>
          <w:bCs/>
          <w:b/>
        </w:rPr>
        <w:t xml:space="preserve">New Zealand Wellington</w:t>
      </w:r>
      <w:r>
        <w:t xml:space="preserve"> </w:t>
      </w:r>
      <w:r>
        <w:t xml:space="preserve">collaborate closely with civil engineers and city planners to create microgrids capable of islanding during major outages. By designing localized energy networks, they ensure that hospitals, emergency services, and critical communication hubs remain powered even when the main grid fails. This proactive approach is vital for public safety in</w:t>
      </w:r>
      <w:r>
        <w:t xml:space="preserve"> </w:t>
      </w:r>
      <w:r>
        <w:rPr>
          <w:bCs/>
          <w:b/>
        </w:rPr>
        <w:t xml:space="preserve">New Zealand Wellington</w:t>
      </w:r>
      <w:r>
        <w:t xml:space="preserve">, where rapid response to earthquakes or storm surges is a matter of life and death.</w:t>
      </w:r>
    </w:p>
    <w:bookmarkEnd w:id="22"/>
    <w:bookmarkStart w:id="23" w:name="Xe3c1ef675dded0e148e3a793b1a400486e0b54b"/>
    <w:p>
      <w:pPr>
        <w:pStyle w:val="Heading2"/>
      </w:pPr>
      <w:r>
        <w:t xml:space="preserve">Sustainable Urban Development and Smart Cities</w:t>
      </w:r>
    </w:p>
    <w:p>
      <w:pPr>
        <w:pStyle w:val="FirstParagraph"/>
      </w:pPr>
      <w:r>
        <w:t xml:space="preserve">The push towards sustainable urban development has placed the</w:t>
      </w:r>
      <w:r>
        <w:t xml:space="preserve"> </w:t>
      </w:r>
      <w:r>
        <w:rPr>
          <w:bCs/>
          <w:b/>
        </w:rPr>
        <w:t xml:space="preserve">Electrical Engineer</w:t>
      </w:r>
      <w:r>
        <w:t xml:space="preserve">, at the forefront of smart city initiatives in</w:t>
      </w:r>
      <w:r>
        <w:t xml:space="preserve"> </w:t>
      </w:r>
      <w:r>
        <w:rPr>
          <w:bCs/>
          <w:b/>
        </w:rPr>
        <w:t xml:space="preserve">New Zealand Wellington</w:t>
      </w:r>
      <w:r>
        <w:t xml:space="preserve">. As the city invests in intelligent transportation systems (ITS), electric vehicle (EV) charging infrastructure, and energy-efficient building codes, electrical engineers are essential to translating policy into physical reality. In</w:t>
      </w:r>
      <w:r>
        <w:t xml:space="preserve"> </w:t>
      </w:r>
      <w:r>
        <w:rPr>
          <w:bCs/>
          <w:b/>
        </w:rPr>
        <w:t xml:space="preserve">New Zealand Wellington</w:t>
      </w:r>
      <w:r>
        <w:t xml:space="preserve">, this involves designing scalable EV charging networks that can handle increased load without destabilizing the local distribution network.</w:t>
      </w:r>
    </w:p>
    <w:p>
      <w:pPr>
        <w:pStyle w:val="BodyText"/>
      </w:pPr>
      <w:r>
        <w:t xml:space="preserve">New Zealand Wellington is increasingly adopting green building standards such as Homestar and Green Star. The</w:t>
      </w:r>
      <w:r>
        <w:t xml:space="preserve"> </w:t>
      </w:r>
      <w:r>
        <w:rPr>
          <w:bCs/>
          <w:b/>
        </w:rPr>
        <w:t xml:space="preserve">Electrical Engineer</w:t>
      </w:r>
      <w:r>
        <w:t xml:space="preserve">, contributes significantly to this by implementing advanced energy management systems (BMS), high-efficiency lighting solutions using IoT sensors, and integrated renewable energy systems that reduce the carbon footprint of new developments. In</w:t>
      </w:r>
      <w:r>
        <w:t xml:space="preserve"> </w:t>
      </w:r>
      <w:r>
        <w:rPr>
          <w:bCs/>
          <w:b/>
        </w:rPr>
        <w:t xml:space="preserve">New Zealand Wellington</w:t>
      </w:r>
      <w:r>
        <w:t xml:space="preserve">, these efforts are not merely regulatory compliance measures but strategic investments that lower long-term operational costs for building owners while enhancing environmental sustainability.</w:t>
      </w:r>
    </w:p>
    <w:bookmarkEnd w:id="23"/>
    <w:bookmarkStart w:id="24" w:name="X4c88f120ff3630e0128222199f9aa1557214b84"/>
    <w:p>
      <w:pPr>
        <w:pStyle w:val="Heading2"/>
      </w:pPr>
      <w:r>
        <w:t xml:space="preserve">Workforce Development and Future Innovations</w:t>
      </w:r>
    </w:p>
    <w:p>
      <w:pPr>
        <w:pStyle w:val="FirstParagraph"/>
      </w:pPr>
      <w:r>
        <w:t xml:space="preserve">The future prosperity of</w:t>
      </w:r>
      <w:r>
        <w:t xml:space="preserve"> </w:t>
      </w:r>
      <w:r>
        <w:rPr>
          <w:bCs/>
          <w:b/>
        </w:rPr>
        <w:t xml:space="preserve">New Zealand Wellington</w:t>
      </w:r>
      <w:r>
        <w:t xml:space="preserve">, relies heavily on the continuous innovation driven by its electrical engineering workforce. As technology evolves, so too must the skill sets of professionals in this field. In</w:t>
      </w:r>
      <w:r>
        <w:t xml:space="preserve"> </w:t>
      </w:r>
      <w:r>
        <w:rPr>
          <w:bCs/>
          <w:b/>
        </w:rPr>
        <w:t xml:space="preserve">New Zealand Wellington</w:t>
      </w:r>
      <w:r>
        <w:t xml:space="preserve">, there is a growing demand for engineers proficient in digital technologies, including data analytics, artificial intelligence, and cybersecurity within industrial control systems. The integration of smart meters and real-time monitoring tools requires electrical engineers to possess strong software skills alongside traditional electrical theory.</w:t>
      </w:r>
    </w:p>
    <w:p>
      <w:pPr>
        <w:pStyle w:val="BodyText"/>
      </w:pPr>
      <w:r>
        <w:t xml:space="preserve">New Zealand Wellington, are partnering with industry leaders to bridge the skills gap. This collaboration ensures that emerging electrical engineers are well-prepared to tackle the specific challenges of operating in</w:t>
      </w:r>
    </w:p>
    <w:p>
      <w:pPr>
        <w:pStyle w:val="BodyText"/>
      </w:pPr>
      <w:r>
        <w:t xml:space="preserve">New Zealand Wellington. By fostering a culture of lifelong learning and innovation, the region can maintain its competitive edge in renewable energy technology and resilient infrastructure design.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is an indispensable professional in the development and maintenance of modern infrastructure in</w:t>
      </w:r>
    </w:p>
    <w:p>
      <w:pPr>
        <w:pStyle w:val="BodyText"/>
      </w:pPr>
      <w:r>
        <w:t xml:space="preserve">New Zealand Wellington. From optimizing renewable energy integration and enhancing grid resilience against natural hazards to driving smart city initiatives and fostering future innovations, their work underpins the sustainability, safety, and economic vitality of the region. As</w:t>
      </w:r>
      <w:r>
        <w:t xml:space="preserve"> </w:t>
      </w:r>
      <w:r>
        <w:rPr>
          <w:bCs/>
          <w:b/>
        </w:rPr>
        <w:t xml:space="preserve">New Zealand Wellington</w:t>
      </w:r>
      <w:r>
        <w:t xml:space="preserve">, continues to grow as a hub of innovation and environmental stewardship, the role of electrical engineers will only become more critical. Their ability to adapt to new technologies while addressing unique local challenges ensures that</w:t>
      </w:r>
    </w:p>
    <w:p>
      <w:pPr>
        <w:pStyle w:val="BodyText"/>
      </w:pPr>
      <w:r>
        <w:t xml:space="preserve">New Zealand Wellington, remains a model for sustainable urban living in the Pacific region.</w:t>
      </w:r>
    </w:p>
    <w:p>
      <w:pPr>
        <w:pStyle w:val="BodyText"/>
      </w:pPr>
      <w:r>
        <w:t xml:space="preserve">The synergy between engineering excellence, environmental responsibility, and community-focused development defines the path forward for</w:t>
      </w:r>
    </w:p>
    <w:p>
      <w:pPr>
        <w:pStyle w:val="BodyText"/>
      </w:pPr>
      <w:r>
        <w:t xml:space="preserve">New Zealand Wellington. By empowering electrical engineers with the tools, education, and support they need, we invest directly in a resilient and prosperous future for all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New Zealand Wellington</dc:title>
  <dc:creator/>
  <dc:language>en</dc:language>
  <cp:keywords/>
  <dcterms:created xsi:type="dcterms:W3CDTF">2026-07-29T20:30:09Z</dcterms:created>
  <dcterms:modified xsi:type="dcterms:W3CDTF">2026-07-29T20:30:09Z</dcterms:modified>
</cp:coreProperties>
</file>

<file path=docProps/custom.xml><?xml version="1.0" encoding="utf-8"?>
<Properties xmlns="http://schemas.openxmlformats.org/officeDocument/2006/custom-properties" xmlns:vt="http://schemas.openxmlformats.org/officeDocument/2006/docPropsVTypes"/>
</file>