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Electrical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5" w:name="Xec0bbf80895e3476e12ff0301ed16d74885eac6"/>
    <w:p>
      <w:pPr>
        <w:pStyle w:val="Heading1"/>
      </w:pPr>
      <w:r>
        <w:t xml:space="preserve">The Conductor of Innovation: The Role of the Electrical Engineer in United States San Francisco</w:t>
      </w:r>
    </w:p>
    <w:p>
      <w:pPr>
        <w:pStyle w:val="FirstParagraph"/>
      </w:pPr>
      <w:r>
        <w:t xml:space="preserve">In the annals of modern industrial history, few professions have bridged the gap between abstract theoretical physics and tangible daily convenience as effectively as that of the</w:t>
      </w:r>
      <w:r>
        <w:t xml:space="preserve"> </w:t>
      </w:r>
      <w:r>
        <w:rPr>
          <w:bCs/>
          <w:b/>
        </w:rPr>
        <w:t xml:space="preserve">Electrical Engineer</w:t>
      </w:r>
      <w:r>
        <w:t xml:space="preserve">. Nowhere is this profession more dynamic, critical, and transformative than in a city defined by its relentless pace, technological ambition, and unique geographic constraints:</w:t>
      </w:r>
      <w:r>
        <w:t xml:space="preserve"> </w:t>
      </w:r>
      <w:r>
        <w:rPr>
          <w:bCs/>
          <w:b/>
        </w:rPr>
        <w:t xml:space="preserve">United States San Francisco</w:t>
      </w:r>
      <w:r>
        <w:t xml:space="preserve">. This essay explores the multifaceted role of the electrical engineer within this specific context, examining how they power not just buildings and devices, but the very social fabric and economic engine of one of the world’s most influential metropolitan areas.</w:t>
      </w:r>
    </w:p>
    <w:bookmarkStart w:id="20" w:name="the-power-grid-in-a-seismic-landscape"/>
    <w:p>
      <w:pPr>
        <w:pStyle w:val="Heading2"/>
      </w:pPr>
      <w:r>
        <w:t xml:space="preserve">The Power Grid in a Seismic Landscape</w:t>
      </w:r>
    </w:p>
    <w:p>
      <w:pPr>
        <w:pStyle w:val="FirstParagraph"/>
      </w:pPr>
      <w:r>
        <w:t xml:space="preserve">To understand the necessity of specialized engineering in this region, one must first acknowledge its geological reality. San Francisco sits atop a complex network of fault lines, making infrastructure resilience not merely an economic priority but a matter of public safety. Here, the</w:t>
      </w:r>
      <w:r>
        <w:t xml:space="preserve"> </w:t>
      </w:r>
      <w:r>
        <w:rPr>
          <w:bCs/>
          <w:b/>
        </w:rPr>
        <w:t xml:space="preserve">Electrical Engineer</w:t>
      </w:r>
      <w:r>
        <w:t xml:space="preserve"> </w:t>
      </w:r>
      <w:r>
        <w:t xml:space="preserve">is tasked with designing and maintaining power grids that are robust enough to withstand significant seismic activity while remaining flexible enough to integrate renewable energy sources. Unlike engineers in other regions who may focus primarily on load balancing for industrial manufacturing, the electrical engineer in</w:t>
      </w:r>
      <w:r>
        <w:t xml:space="preserve"> </w:t>
      </w:r>
      <w:r>
        <w:rPr>
          <w:bCs/>
          <w:b/>
        </w:rPr>
        <w:t xml:space="preserve">United States San Francisco</w:t>
      </w:r>
      <w:r>
        <w:t xml:space="preserve"> </w:t>
      </w:r>
      <w:r>
        <w:t xml:space="preserve">must prioritize grid redundancy and rapid restoration capabilities.</w:t>
      </w:r>
    </w:p>
    <w:p>
      <w:pPr>
        <w:pStyle w:val="BodyText"/>
      </w:pPr>
      <w:r>
        <w:t xml:space="preserve">The utility companies operating in this area rely heavily on these professionals to implement smart grid technologies. These systems use digital communication technology to detect and react to local changes in usage. For an electrical engineer, this means integrating advanced sensors, automated switches, and real-time data analytics into the physical infrastructure. The goal is to prevent blackouts during earthquakes or high-wind events, ensuring that hospitals, emergency services, and residential areas remain powered when it matters most. This specific challenge requires a deep understanding of both traditional power distribution principles and modern cybersecurity protocols to protect critical infrastructure from digital threats.</w:t>
      </w:r>
    </w:p>
    <w:bookmarkEnd w:id="20"/>
    <w:bookmarkStart w:id="21" w:name="the-tech-hub-and-data-center-efficiency"/>
    <w:p>
      <w:pPr>
        <w:pStyle w:val="Heading2"/>
      </w:pPr>
      <w:r>
        <w:t xml:space="preserve">The Tech Hub and Data Center Efficiency</w:t>
      </w:r>
    </w:p>
    <w:p>
      <w:pPr>
        <w:pStyle w:val="FirstParagraph"/>
      </w:pPr>
      <w:r>
        <w:t xml:space="preserve">Beyond the physical grid, the economic identity of San Francisco is inextricably linked to the technology sector. As a global hub for startups, Silicon Valley adjacent enterprises, and major tech conglomerates, the demand for computational power is insatiable. This creates a unique domain for electrical engineers specializing in data center infrastructure. In</w:t>
      </w:r>
      <w:r>
        <w:t xml:space="preserve"> </w:t>
      </w:r>
      <w:r>
        <w:rPr>
          <w:bCs/>
          <w:b/>
        </w:rPr>
        <w:t xml:space="preserve">United States San Francisco</w:t>
      </w:r>
      <w:r>
        <w:t xml:space="preserve">, data centers are not just warehouses of servers; they are massive consumers of energy that require precise thermal management and power delivery systems.</w:t>
      </w:r>
    </w:p>
    <w:p>
      <w:pPr>
        <w:pStyle w:val="BodyText"/>
      </w:pPr>
      <w:r>
        <w:t xml:space="preserve">The electrical engineer plays a pivotal role in optimizing Power Usage Effectiveness (PUE). By designing efficient uninterruptible power supplies (UPS), high-voltage direct current (HVDC) distribution systems, and advanced cooling mechanisms driven by electrical controls, these professionals help reduce the carbon footprint of digital services. This is particularly critical given California’s aggressive climate goals. The engineer must navigate complex regulatory environments to ensure that their designs meet both state energy codes and the sustainability commitments made by tech firms headquartered in the city. The intersection of hardware engineering and environmental stewardship defines much of this contemporary practice.</w:t>
      </w:r>
    </w:p>
    <w:bookmarkEnd w:id="21"/>
    <w:bookmarkStart w:id="22" w:name="X9677aa2dce1580c2f905db4868a989c12abf0f6"/>
    <w:p>
      <w:pPr>
        <w:pStyle w:val="Heading2"/>
      </w:pPr>
      <w:r>
        <w:t xml:space="preserve">Renewable Energy and Grid Decarbonization</w:t>
      </w:r>
    </w:p>
    <w:p>
      <w:pPr>
        <w:pStyle w:val="FirstParagraph"/>
      </w:pPr>
      <w:r>
        <w:t xml:space="preserve">The transition to green energy is perhaps the most visible challenge facing electrical engineers in this region. San Francisco has set ambitious goals to achieve 100% renewable energy for its municipal operations. Achieving this requires a workforce of skilled engineers who can integrate intermittent sources like solar and wind into a stable grid. The electrical engineer must solve complex problems related to voltage regulation and frequency control, which become more difficult as traditional spinning inertia from large power plants is replaced inverter-based resources.</w:t>
      </w:r>
    </w:p>
    <w:p>
      <w:pPr>
        <w:pStyle w:val="BodyText"/>
      </w:pPr>
      <w:r>
        <w:t xml:space="preserve">In the context of</w:t>
      </w:r>
      <w:r>
        <w:t xml:space="preserve"> </w:t>
      </w:r>
      <w:r>
        <w:rPr>
          <w:bCs/>
          <w:b/>
        </w:rPr>
        <w:t xml:space="preserve">United States San Francisco</w:t>
      </w:r>
      <w:r>
        <w:t xml:space="preserve">, this also involves the integration of electric vehicles (EVs) into the grid. With a high adoption rate of EVs due to local incentives and cultural trends, charging stations pose a significant load on local transformers. Electrical engineers are designing vehicle-to-grid (V2G) systems that allow EV batteries to store energy and feed it back into the home or grid during peak demand periods. This bidirectional flow of energy requires sophisticated control algorithms and hardware interfaces, placing the electrical engineer at the forefront of smart city infrastructure development.</w:t>
      </w:r>
    </w:p>
    <w:bookmarkEnd w:id="22"/>
    <w:bookmarkStart w:id="23" w:name="transportation-electrification"/>
    <w:p>
      <w:pPr>
        <w:pStyle w:val="Heading2"/>
      </w:pPr>
      <w:r>
        <w:t xml:space="preserve">Transportation Electrification</w:t>
      </w:r>
    </w:p>
    <w:p>
      <w:pPr>
        <w:pStyle w:val="FirstParagraph"/>
      </w:pPr>
      <w:r>
        <w:t xml:space="preserve">The public transportation system in San Francisco, primarily managed by the Municipal Transportation Agency (SFMTA), is undergoing a massive transformation. The transition from diesel buses to electric buses and the electrification of historic cable cars represent monumental engineering projects. The electrical engineer is responsible for designing the charging infrastructure, including depot-level fast chargers and opportunity chargers at stops along routes. This work involves coordinating with urban planners, civil engineers, and utility providers to install high-capacity power lines in a dense urban environment where space is at a premium.</w:t>
      </w:r>
    </w:p>
    <w:p>
      <w:pPr>
        <w:pStyle w:val="BodyText"/>
      </w:pPr>
      <w:r>
        <w:t xml:space="preserve">Furthermore, the engineering challenges extend to the subway systems and light rail networks. Ensuring reliable traction power supply for these transit modes requires rigorous maintenance schedules and predictive modeling by electrical engineers. The safety of passengers depends on the integrity of these electrical systems, from signaling controls to emergency lighting and ventilation fans. In a city where tourism relies heavily on iconic transit experiences, maintaining this infrastructure is both an engineering task and a cultural preservation effort.</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Electrical Engineer</w:t>
      </w:r>
      <w:r>
        <w:t xml:space="preserve"> </w:t>
      </w:r>
      <w:r>
        <w:t xml:space="preserve">in</w:t>
      </w:r>
      <w:r>
        <w:t xml:space="preserve"> </w:t>
      </w:r>
      <w:r>
        <w:rPr>
          <w:bCs/>
          <w:b/>
        </w:rPr>
        <w:t xml:space="preserve">United States San Francisco</w:t>
      </w:r>
      <w:r>
        <w:t xml:space="preserve"> </w:t>
      </w:r>
      <w:r>
        <w:t xml:space="preserve">extends far beyond simple wire connection and circuit design. It is a role characterized by high stakes, requiring expertise in seismic resilience, renewable energy integration, data center efficiency, and urban transportation electrification. These professionals are the unseen architects of the city’s modern existence. They ensure that the lights stay on during storms, that data centers operate sustainably, and that public transit runs on clean energy.</w:t>
      </w:r>
    </w:p>
    <w:p>
      <w:pPr>
        <w:pStyle w:val="BodyText"/>
      </w:pPr>
      <w:r>
        <w:t xml:space="preserve">As San Francisco continues to evolve as a leader in technology and sustainability, the demand for skilled electrical engineers will only grow. Their work is essential not just for maintaining the status quo, but for pioneering the future of urban living. Through innovation and rigorous application of engineering principles, they empower one of the most iconic cities in America to lead by example in building a resilient, green, and connected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Electrical Engineer in United States San Francisco</dc:title>
  <dc:creator/>
  <dc:language>en</dc:language>
  <cp:keywords/>
  <dcterms:created xsi:type="dcterms:W3CDTF">2026-07-29T07:59:31Z</dcterms:created>
  <dcterms:modified xsi:type="dcterms:W3CDTF">2026-07-29T07:59:31Z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