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57d6a3086621c22dfd1d28192dd5a19d7996c04"/>
    <w:p>
      <w:pPr>
        <w:pStyle w:val="Heading1"/>
      </w:pPr>
      <w:r>
        <w:t xml:space="preserve">The Essential Role of the Electrician in United Kingdom Birmingham</w:t>
      </w:r>
    </w:p>
    <w:bookmarkStart w:id="20" w:name="Xc0670b2f1fea53788430e436a427e731d15bce9"/>
    <w:p>
      <w:pPr>
        <w:pStyle w:val="Heading2"/>
      </w:pPr>
      <w:r>
        <w:t xml:space="preserve">Introduction to Electrical Expertise in a Growing City</w:t>
      </w:r>
    </w:p>
    <w:p>
      <w:pPr>
        <w:pStyle w:val="FirstParagraph"/>
      </w:pPr>
      <w:r>
        <w:t xml:space="preserve">Birmingham has long held its place as the second-largest city in the United Kingdom, serving as a vital hub for commerce, culture, and industry. As this vibrant metropolitan area continues to evolve with ambitious regeneration projects, such as the Eastside Urban Village and HS2 infrastructure developments, the need for reliable and skilled tradespeople becomes increasingly critical. Among these tradespeople, no profession is more fundamental to modern living than that of the</w:t>
      </w:r>
      <w:r>
        <w:t xml:space="preserve"> </w:t>
      </w:r>
      <w:r>
        <w:rPr>
          <w:bCs/>
          <w:b/>
        </w:rPr>
        <w:t xml:space="preserve">Electrician</w:t>
      </w:r>
      <w:r>
        <w:t xml:space="preserve">. From ensuring safety in historic Victorian terraces to powering cutting-edge commercial complexes, a qualified electrician in Birmingham plays a pivotal role in maintaining the city's infrastructure and supporting its residents' daily lives. This essay explores the multifaceted responsibilities, regulatory requirements, and societal impact of electricians within this dynamic region.</w:t>
      </w:r>
    </w:p>
    <w:bookmarkEnd w:id="20"/>
    <w:bookmarkStart w:id="21" w:name="Xd39feedf7558f2c8b7d6e3e565e85dd7ec2945c"/>
    <w:p>
      <w:pPr>
        <w:pStyle w:val="Heading2"/>
      </w:pPr>
      <w:r>
        <w:t xml:space="preserve">Adapting to Historic Architecture and Modern Standards</w:t>
      </w:r>
    </w:p>
    <w:p>
      <w:pPr>
        <w:pStyle w:val="FirstParagraph"/>
      </w:pPr>
      <w:r>
        <w:t xml:space="preserve">Birmingham possesses a unique architectural landscape that presents distinct challenges for electrical professionals. The city is home to numerous listed buildings, Victorian-era townhouses, and older industrial structures that require sensitive handling during any electrical work. When an</w:t>
      </w:r>
      <w:r>
        <w:t xml:space="preserve"> </w:t>
      </w:r>
      <w:r>
        <w:rPr>
          <w:bCs/>
          <w:b/>
        </w:rPr>
        <w:t xml:space="preserve">Electrician</w:t>
      </w:r>
      <w:r>
        <w:t xml:space="preserve"> </w:t>
      </w:r>
      <w:r>
        <w:t xml:space="preserve">undertakes rewiring or installation in these properties, they must balance the preservation of historical integrity with the stringent demands of contemporary safety standards. This often involves navigating hidden cavities behind ornate plasterwork or integrating modern consumer units without disrupting the aesthetic appeal of heritage homes.</w:t>
      </w:r>
    </w:p>
    <w:p>
      <w:pPr>
        <w:pStyle w:val="BodyText"/>
      </w:pPr>
      <w:r>
        <w:t xml:space="preserve">Conversely, Birmingham is also at the forefront of new construction. The bustling city centre features high-rise apartments and glass-fronted office spaces that demand sophisticated electrical systems. Here, electricians are not merely installing sockets and lights; they are integrating smart home technologies, energy management systems, and complex data cabling networks. The contrast between retrofitting old buildings with new technology while constructing state-of-the-art facilities highlights the versatility required of modern electrical professionals in this city.</w:t>
      </w:r>
    </w:p>
    <w:bookmarkEnd w:id="21"/>
    <w:bookmarkStart w:id="22" w:name="Xdb07d2de7345b83736c3c7880d76cbb3cef59e2"/>
    <w:p>
      <w:pPr>
        <w:pStyle w:val="Heading2"/>
      </w:pPr>
      <w:r>
        <w:t xml:space="preserve">Regulatory Compliance and Safety Assurance</w:t>
      </w:r>
    </w:p>
    <w:p>
      <w:pPr>
        <w:pStyle w:val="FirstParagraph"/>
      </w:pPr>
      <w:r>
        <w:t xml:space="preserve">In the</w:t>
      </w:r>
      <w:r>
        <w:t xml:space="preserve"> </w:t>
      </w:r>
      <w:r>
        <w:rPr>
          <w:bCs/>
          <w:b/>
        </w:rPr>
        <w:t xml:space="preserve">United Kingdom Birmingham</w:t>
      </w:r>
      <w:r>
        <w:t xml:space="preserve"> </w:t>
      </w:r>
      <w:r>
        <w:t xml:space="preserve">context, as elsewhere in the UK, electrical safety is governed by rigorous regulations. The primary standard for electrical installation work is BS 7671, commonly known as the IET Wiring Regulations. Any reputable electrician operating in Birmingham must be fully compliant with these standards to ensure that installations are safe and durable. This compliance is not just a legal formality but a moral imperative, given the risks associated with faulty wiring, such as electrical fires and shocks.</w:t>
      </w:r>
    </w:p>
    <w:p>
      <w:pPr>
        <w:pStyle w:val="BodyText"/>
      </w:pPr>
      <w:r>
        <w:t xml:space="preserve">Furthermore, electricians must adhere to Part P of the Building Regulations for England and Wales. This specific part deals specifically with electrical safety in dwellings. When homeowners in Birmingham undertake significant electrical work—such as installing new circuits or upgrading fuse boxes—they must ensure the work is notified to local building control or carried out by a registered competent person, such as an electrician registered with NICEIC, NAPIT, or ELECSA. This regulatory framework provides peace of mind to residents and assures that the electrical infrastructure of</w:t>
      </w:r>
      <w:r>
        <w:t xml:space="preserve"> </w:t>
      </w:r>
      <w:r>
        <w:rPr>
          <w:bCs/>
          <w:b/>
        </w:rPr>
        <w:t xml:space="preserve">United Kingdom Birmingham</w:t>
      </w:r>
      <w:r>
        <w:t xml:space="preserve"> </w:t>
      </w:r>
      <w:r>
        <w:t xml:space="preserve">meets national safety benchmarks.</w:t>
      </w:r>
    </w:p>
    <w:bookmarkEnd w:id="22"/>
    <w:bookmarkStart w:id="23" w:name="X9036e8164d90cf048063da0e1be601f215500ed"/>
    <w:p>
      <w:pPr>
        <w:pStyle w:val="Heading2"/>
      </w:pPr>
      <w:r>
        <w:t xml:space="preserve">The Impact of Green Energy and Sustainability</w:t>
      </w:r>
    </w:p>
    <w:p>
      <w:pPr>
        <w:pStyle w:val="FirstParagraph"/>
      </w:pPr>
      <w:r>
        <w:t xml:space="preserve">A significant trend influencing the work of electricians in Birmingham is the shift towards sustainability. As part of broader national goals to combat climate change, there is a surge in demand for electricians skilled in renewable energy installations. Homeowners and businesses across Birmingham are increasingly turning to solar photovoltaic (PV) panels, air source heat pumps, and Electric Vehicle (EV) charging points. These technologies require specialized knowledge beyond traditional domestic wiring.</w:t>
      </w:r>
    </w:p>
    <w:p>
      <w:pPr>
        <w:pStyle w:val="BodyText"/>
      </w:pPr>
      <w:r>
        <w:t xml:space="preserve">For instance, installing an EV charger in a residential driveway or a commercial parking lot involves understanding load calculations, grid connectivity, and potential upgrades to the main distribution board. An electrician in Birmingham today might spend their morning assessing the structural integrity of a roof for solar panel mounting and their afternoon programming smart thermostats to optimize energy usage. This diversification of skills ensures that</w:t>
      </w:r>
      <w:r>
        <w:t xml:space="preserve"> </w:t>
      </w:r>
      <w:r>
        <w:rPr>
          <w:bCs/>
          <w:b/>
        </w:rPr>
        <w:t xml:space="preserve">United Kingdom Birmingham</w:t>
      </w:r>
      <w:r>
        <w:t xml:space="preserve"> </w:t>
      </w:r>
      <w:r>
        <w:t xml:space="preserve">not only powers its existing infrastructure but also paves the way for a greener, more sustainable future.</w:t>
      </w:r>
    </w:p>
    <w:bookmarkEnd w:id="23"/>
    <w:bookmarkStart w:id="24" w:name="Xc69744fda9c1af7a3540e2fa94be7783bd878ff"/>
    <w:p>
      <w:pPr>
        <w:pStyle w:val="Heading2"/>
      </w:pPr>
      <w:r>
        <w:t xml:space="preserve">Emergency Services and Community Reliability</w:t>
      </w:r>
    </w:p>
    <w:p>
      <w:pPr>
        <w:pStyle w:val="FirstParagraph"/>
      </w:pPr>
      <w:r>
        <w:t xml:space="preserve">Beyond installations and upgrades, electricians serve as crucial emergency responders. In a city of over 1.1 million people, power outages or electrical faults can cause significant disruption to daily life. Whether it is a tripped circuit breaker in a busy restaurant in the Bullring shopping centre or a complete loss of power in a residential block due to severe weather, electricians provide essential emergency call-out services. Their ability to diagnose and rectify faults quickly minimizes downtime for businesses and restores comfort and safety to homes.</w:t>
      </w:r>
    </w:p>
    <w:p>
      <w:pPr>
        <w:pStyle w:val="BodyText"/>
      </w:pPr>
      <w:r>
        <w:t xml:space="preserve">This aspect of their role is particularly vital in maintaining the economic vitality of Birmingham. Businesses rely on uninterrupted power for point-of-sale systems, lighting, heating, and digital operations. An electrician’s swift response can mean the difference between a minor inconvenience and substantial financial loss for local enterprises.</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bCs/>
          <w:b/>
        </w:rPr>
        <w:t xml:space="preserve">Electrician</w:t>
      </w:r>
      <w:r>
        <w:t xml:space="preserve"> </w:t>
      </w:r>
      <w:r>
        <w:t xml:space="preserve">is indispensable to the fabric of life in</w:t>
      </w:r>
      <w:r>
        <w:t xml:space="preserve"> </w:t>
      </w:r>
      <w:r>
        <w:rPr>
          <w:bCs/>
          <w:b/>
        </w:rPr>
        <w:t xml:space="preserve">United Kingdom Birmingham</w:t>
      </w:r>
      <w:r>
        <w:t xml:space="preserve">. They are not just technicians but guardians of safety, enablers of technological advancement, and facilitators of sustainable living. From navigating the complexities of historic architecture to implementing cutting-edge green energy solutions, their work underpins both the aesthetic charm and modern efficiency of this major city. As Birmingham continues to grow and transform through urban regeneration projects like HS2, the demand for high-quality electrical expertise will only increase. Therefore, recognizing and supporting skilled electricians is essential for maintaining the safety, functionality, and progress of communities across</w:t>
      </w:r>
      <w:r>
        <w:t xml:space="preserve"> </w:t>
      </w:r>
      <w:r>
        <w:rPr>
          <w:bCs/>
          <w:b/>
        </w:rPr>
        <w:t xml:space="preserve">United Kingdom Birmingham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United Kingdom Birmingham</dc:title>
  <dc:creator/>
  <dc:language>en</dc:language>
  <cp:keywords/>
  <dcterms:created xsi:type="dcterms:W3CDTF">2026-07-29T15:11:28Z</dcterms:created>
  <dcterms:modified xsi:type="dcterms:W3CDTF">2026-07-29T15:11:28Z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