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Electronics</w:t>
      </w:r>
      <w:r>
        <w:t xml:space="preserve"> </w:t>
      </w:r>
      <w:r>
        <w:t xml:space="preserve">Engineering</w:t>
      </w:r>
      <w:r>
        <w:t xml:space="preserve"> </w:t>
      </w:r>
      <w:r>
        <w:t xml:space="preserve">in</w:t>
      </w:r>
      <w:r>
        <w:t xml:space="preserve"> </w:t>
      </w:r>
      <w:r>
        <w:t xml:space="preserve">Brazil</w:t>
      </w:r>
      <w:r>
        <w:t xml:space="preserve"> </w:t>
      </w:r>
      <w:r>
        <w:t xml:space="preserve">Brasília</w:t>
      </w:r>
    </w:p>
    <w:bookmarkStart w:id="26" w:name="X009df74e2f71bee277de86c9de5042ed8b2827f"/>
    <w:p>
      <w:pPr>
        <w:pStyle w:val="Heading1"/>
      </w:pPr>
      <w:r>
        <w:t xml:space="preserve">The Strategic Imperative of Electronics Engineering in Brazil Brasília</w:t>
      </w:r>
    </w:p>
    <w:p>
      <w:pPr>
        <w:pStyle w:val="FirstParagraph"/>
      </w:pPr>
      <w:r>
        <w:t xml:space="preserve">In the intricate tapestry of modern technological development, few disciplines serve as the fundamental backbone as effectively as electronics engineering. This essay explores the critical role played by this profession within a specific and highly symbolic context: Brazil Brasília. As the federal capital of Brazil, Brasília is not merely a geographical location but a political, administrative, and increasingly technological hub. The intersection of advanced electronics engineering with the unique demands of this planned city offers profound insights into how technology serves governance, infrastructure efficiency, and national development in Latin America.</w:t>
      </w:r>
    </w:p>
    <w:bookmarkStart w:id="20" w:name="the-unique-context-of-brazil-brasília"/>
    <w:p>
      <w:pPr>
        <w:pStyle w:val="Heading2"/>
      </w:pPr>
      <w:r>
        <w:t xml:space="preserve">The Unique Context of Brazil Brasília</w:t>
      </w:r>
    </w:p>
    <w:p>
      <w:pPr>
        <w:pStyle w:val="FirstParagraph"/>
      </w:pPr>
      <w:r>
        <w:t xml:space="preserve">To understand the necessity of electronics engineering in this region, one must first appreciate the singular nature of Brazil Brasília. Conceived as a modernist utopia by architect Oscar Niemeyer and urban planner Lúcio Costa, and inaugurated in 1960, the city was designed to move Brazil’s capital from the coast to its interior center. While initially celebrated for its architectural brilliance, Brasília today faces the complex challenges of a rapidly growing metropolis that blends planned order with organic urban sprawl. It is home to all three branches of the Brazilian government, diplomatic missions from around the world, and a burgeoning service economy.</w:t>
      </w:r>
    </w:p>
    <w:p>
      <w:pPr>
        <w:pStyle w:val="BodyText"/>
      </w:pPr>
      <w:r>
        <w:t xml:space="preserve">This unique status makes Brazil Brasília a living laboratory for smart city technologies. The concentration of federal institutions requires robust, secure, and efficient communication networks. It is here that electronics engineering transcends its traditional boundaries of circuit design and component manufacturing to become a tool for public administration and civic management. The city’s infrastructure relies heavily on electronic systems for traffic control, energy distribution surveillance, data security for government communications, and environmental monitoring.</w:t>
      </w:r>
    </w:p>
    <w:bookmarkEnd w:id="20"/>
    <w:bookmarkStart w:id="21" w:name="Xdce98c8f2875d1ed86154e7c423e5d5aa1adda6"/>
    <w:p>
      <w:pPr>
        <w:pStyle w:val="Heading2"/>
      </w:pPr>
      <w:r>
        <w:t xml:space="preserve">The Role of the Electronics Engineer in Smart Governance</w:t>
      </w:r>
    </w:p>
    <w:p>
      <w:pPr>
        <w:pStyle w:val="FirstParagraph"/>
      </w:pPr>
      <w:r>
        <w:t xml:space="preserve">The electronics engineer in Brazil Brasília plays a pivotal role in the implementation of "Smart City" initiatives. These initiatives aim to use technology to improve urban management and quality of life. For instance, intelligent traffic light systems that adjust timing based on real-time vehicle flow require sophisticated embedded systems and sensor networks—core competencies of electronics engineering. In a city like Brasília, where traffic congestion can become severe due to its radial layout and high volume of official vehicles, these electronic solutions are not luxuries but necessities.</w:t>
      </w:r>
    </w:p>
    <w:p>
      <w:pPr>
        <w:pStyle w:val="BodyText"/>
      </w:pPr>
      <w:r>
        <w:t xml:space="preserve">Furthermore, the preservation of historical data and the security of sensitive government information require advanced electronic security systems. Electronics engineers design and maintain biometric access controls, surveillance networks using IoT (Internet of Things) cameras with edge computing capabilities, and secure communication protocols. In Brazil Brasília, where national security is paramount due to the presence of presidential palaces and ministry headquarters, the expertise of electronics engineers ensures that these digital fortresses remain impervious to cyber-physical threats.</w:t>
      </w:r>
    </w:p>
    <w:bookmarkEnd w:id="21"/>
    <w:bookmarkStart w:id="22" w:name="X28ac1b0f78c518fcc1b666c45515aa1694a33df"/>
    <w:p>
      <w:pPr>
        <w:pStyle w:val="Heading2"/>
      </w:pPr>
      <w:r>
        <w:t xml:space="preserve">Sustainable Energy and Environmental Monitoring</w:t>
      </w:r>
    </w:p>
    <w:p>
      <w:pPr>
        <w:pStyle w:val="FirstParagraph"/>
      </w:pPr>
      <w:r>
        <w:t xml:space="preserve">Brazil has long been a global leader in renewable energy, particularly hydropower. However, the sustainability of this model is increasingly challenged by climate change. In Brazil Brasília, electronics engineers are at the forefront of integrating solar photovoltaic systems into municipal buildings and public spaces. The design of efficient inverters, battery storage systems for load balancing, and smart grid technologies requires deep knowledge of power electronics.</w:t>
      </w:r>
    </w:p>
    <w:p>
      <w:pPr>
        <w:pStyle w:val="BodyText"/>
      </w:pPr>
      <w:r>
        <w:t xml:space="preserve">Additionally, the Federal District (Distrito Federal) surrounding Brasília is part of the Cerrado biome, a region under significant environmental pressure. Electronics engineers develop sensor networks that monitor air quality, water levels in reservoirs like those feeding into the Guarani Aquifer system nearby, and soil moisture levels to prevent deforestation. These electronic monitoring systems provide real-time data to policymakers in Brasília, enabling evidence-based decisions regarding environmental protection. Thus, the work of an electronics engineer directly contributes to the preservation of Brazil’s natural heritage.</w:t>
      </w:r>
    </w:p>
    <w:bookmarkEnd w:id="22"/>
    <w:bookmarkStart w:id="23" w:name="X92fe25832e6a83ff13255edc10a8064ef92113f"/>
    <w:p>
      <w:pPr>
        <w:pStyle w:val="Heading2"/>
      </w:pPr>
      <w:r>
        <w:t xml:space="preserve">Economic Impact and Technological Innovation Hubs</w:t>
      </w:r>
    </w:p>
    <w:p>
      <w:pPr>
        <w:pStyle w:val="FirstParagraph"/>
      </w:pPr>
      <w:r>
        <w:t xml:space="preserve">Brazil Brasília is also emerging as a technology hub within Central-West Brazil. The government has promoted the creation of innovation parks and incubators, such as those linked to the University of Brasília (UnB) and various federal research institutes like CNPq (National Council for Scientific and Technological Development). These institutions attract electronics engineers who specialize in telecommunications, microelectronics, and embedded systems.</w:t>
      </w:r>
    </w:p>
    <w:p>
      <w:pPr>
        <w:pStyle w:val="BodyText"/>
      </w:pPr>
      <w:r>
        <w:t xml:space="preserve">The presence of these specialists fosters a local ecosystem of innovation. Startups in Brazil Brasília are developing applications for agritech (agricultural technology), leveraging sensors designed by local engineers to monitor crops in the surrounding agricultural belt. This synergy between electronics engineering and agriculture highlights how the profession supports Brazil’s primary economic sector through digital transformation. The electronics engineer thus becomes an agent of economic diversification, reducing the city’s reliance solely on public sector employment.</w:t>
      </w:r>
    </w:p>
    <w:bookmarkEnd w:id="23"/>
    <w:bookmarkStart w:id="24" w:name="challenges-and-future-directions"/>
    <w:p>
      <w:pPr>
        <w:pStyle w:val="Heading2"/>
      </w:pPr>
      <w:r>
        <w:t xml:space="preserve">Challenges and Future Directions</w:t>
      </w:r>
    </w:p>
    <w:p>
      <w:pPr>
        <w:pStyle w:val="FirstParagraph"/>
      </w:pPr>
      <w:r>
        <w:t xml:space="preserve">Despite these advancements, challenges remain. There is a need for greater investment in research and development within Brazil Brasília to retain top talent who might otherwise move to São Paulo or Rio de Janeiro, or abroad. Educational institutions in the capital must continuously update their curricula to reflect rapid changes in fields like artificial intelligence hardware, quantum computing components, and 5G infrastructure.</w:t>
      </w:r>
    </w:p>
    <w:p>
      <w:pPr>
        <w:pStyle w:val="BodyText"/>
      </w:pPr>
      <w:r>
        <w:t xml:space="preserve">Moreover, digital inclusion is a critical issue. Ensuring that the benefits of electronic innovations reach all citizens of Brazil Brasília requires engineers to consider accessibility and affordability in their designs. The gap between the modern administrative core and peripheral communities must be bridged through technology that promotes equal access to information and services.</w:t>
      </w:r>
    </w:p>
    <w:bookmarkEnd w:id="24"/>
    <w:bookmarkStart w:id="25" w:name="conclusion"/>
    <w:p>
      <w:pPr>
        <w:pStyle w:val="Heading2"/>
      </w:pPr>
      <w:r>
        <w:t xml:space="preserve">Conclusion</w:t>
      </w:r>
    </w:p>
    <w:p>
      <w:pPr>
        <w:pStyle w:val="FirstParagraph"/>
      </w:pPr>
      <w:r>
        <w:t xml:space="preserve">In conclusion, the Electronics Engineer is an indispensable figure in the contemporary landscape of Brazil Brasília. Their work underpins the functionality of a capital city that serves as the political heart of a major global nation. From maintaining secure government communications and optimizing urban traffic to enabling sustainable energy solutions and fostering technological innovation, their contributions are multifaceted and vital.</w:t>
      </w:r>
    </w:p>
    <w:p>
      <w:pPr>
        <w:pStyle w:val="BodyText"/>
      </w:pPr>
      <w:r>
        <w:t xml:space="preserve">As Brazil continues to navigate the complexities of the 21st century, the role of electronics engineering in Brazil Brasília will only expand. It is a discipline that bridges the physical and digital worlds, turning architectural plans into intelligent realities. By investing in this profession and its educational pipeline, Brazil ensures that its capital not only stands as a monument to modernist architecture but also shines as a beacon of technological progress and efficient governance. The future of Brazil Brasília depends significantly on the continued innovation and dedication of its electronics engineers.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Electronics Engineering in Brazil Brasília</dc:title>
  <dc:creator/>
  <dc:language>en</dc:language>
  <cp:keywords/>
  <dcterms:created xsi:type="dcterms:W3CDTF">2026-07-29T04:26:26Z</dcterms:created>
  <dcterms:modified xsi:type="dcterms:W3CDTF">2026-07-29T04:26:26Z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