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Pivotal</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China</w:t>
      </w:r>
      <w:r>
        <w:t xml:space="preserve"> </w:t>
      </w:r>
      <w:r>
        <w:t xml:space="preserve">Beijing</w:t>
      </w:r>
    </w:p>
    <w:bookmarkStart w:id="27" w:name="X37419296fb8e0e8ab2dd267e1cbe06a037f6561"/>
    <w:p>
      <w:pPr>
        <w:pStyle w:val="Heading1"/>
      </w:pPr>
      <w:r>
        <w:t xml:space="preserve">The Pivotal Role of the Electronics Engineer in China Beijing</w:t>
      </w:r>
    </w:p>
    <w:p>
      <w:pPr>
        <w:pStyle w:val="FirstParagraph"/>
      </w:pPr>
      <w:r>
        <w:t xml:space="preserve">In the rapidly evolving landscape of global technology, few cities embody the intersection of tradition and futurism as vividly as</w:t>
      </w:r>
      <w:r>
        <w:t xml:space="preserve"> </w:t>
      </w:r>
      <w:r>
        <w:t xml:space="preserve">China Beijing</w:t>
      </w:r>
      <w:r>
        <w:t xml:space="preserve">. As the political and cultural heart of one of the world's most dynamic economies, this metropolis serves as a critical hub for innovation, particularly within the sector that powers modern civilization: electronics. At the forefront of this technological revolution is the</w:t>
      </w:r>
      <w:r>
        <w:t xml:space="preserve"> </w:t>
      </w:r>
      <w:r>
        <w:t xml:space="preserve">Electronics Engineer</w:t>
      </w:r>
      <w:r>
        <w:t xml:space="preserve">. This essay explores how these professionals are not merely participants in Beijing’s industrial growth but are rather its architects, shaping a future defined by smart cities, advanced telecommunications, and autonomous systems.</w:t>
      </w:r>
    </w:p>
    <w:bookmarkStart w:id="20" w:name="Xa5219c127ab19b1857abc03c897defd359428fd"/>
    <w:p>
      <w:pPr>
        <w:pStyle w:val="Heading2"/>
      </w:pPr>
      <w:r>
        <w:t xml:space="preserve">The Heartbeat of Innovation: Beijing as an Electronics Hub</w:t>
      </w:r>
    </w:p>
    <w:p>
      <w:pPr>
        <w:pStyle w:val="FirstParagraph"/>
      </w:pPr>
      <w:r>
        <w:t xml:space="preserve">To understand the significance of the role one must first appreciate the context. Beijing is no longer just a historical capital; it has transformed into a global powerhouse for science and technology. The Zhongguancun area, often referred to as "China’s Silicon Valley," attracts thousands of researchers, developers, and engineers daily. Here, government policies aimed at self-reliance in semiconductor manufacturing and artificial intelligence create a fertile ground for an</w:t>
      </w:r>
      <w:r>
        <w:t xml:space="preserve"> </w:t>
      </w:r>
      <w:r>
        <w:t xml:space="preserve">Electronics Engineer</w:t>
      </w:r>
      <w:r>
        <w:t xml:space="preserve"> </w:t>
      </w:r>
      <w:r>
        <w:t xml:space="preserve">to thrive. Unlike many other global tech hubs that focus primarily on software or consumer applications, Beijing’s ecosystem demands hardware innovation. From chip design to IoT (Internet of Things) infrastructure, the demand for skilled professionals who can bridge the gap between theoretical physics and practical application is insatiable.</w:t>
      </w:r>
    </w:p>
    <w:bookmarkEnd w:id="20"/>
    <w:bookmarkStart w:id="21" w:name="defining-the-role-beyond-circuit-boards"/>
    <w:p>
      <w:pPr>
        <w:pStyle w:val="Heading2"/>
      </w:pPr>
      <w:r>
        <w:t xml:space="preserve">Defining the Role: Beyond Circuit Boards</w:t>
      </w:r>
    </w:p>
    <w:p>
      <w:pPr>
        <w:pStyle w:val="FirstParagraph"/>
      </w:pPr>
      <w:r>
        <w:t xml:space="preserve">The modern title of</w:t>
      </w:r>
      <w:r>
        <w:t xml:space="preserve"> </w:t>
      </w:r>
      <w:r>
        <w:t xml:space="preserve">Electronics Engineer</w:t>
      </w:r>
      <w:r>
        <w:t xml:space="preserve"> </w:t>
      </w:r>
      <w:r>
        <w:t xml:space="preserve">in Beijing carries a weight far beyond soldering components or debugging code. These professionals are multidisciplinary experts who integrate knowledge from physics, computer science, and materials engineering. In the context of Beijing’s industrial goals, an electronics engineer is often tasked with solving complex problems related to miniaturization, energy efficiency, and signal processing. For instance, as the city moves toward becoming a "Smart City," these engineers design the sensors and control systems that manage traffic flow, monitor air quality in real-time, and optimize energy consumption in high-rise buildings. Their work is fundamental to the operational integrity of Beijing’s urban infrastructure.</w:t>
      </w:r>
    </w:p>
    <w:bookmarkEnd w:id="21"/>
    <w:bookmarkStart w:id="22" w:name="Xa801e712a86ca7f6c00cb1d210851f51b4146e5"/>
    <w:p>
      <w:pPr>
        <w:pStyle w:val="Heading2"/>
      </w:pPr>
      <w:r>
        <w:t xml:space="preserve">The Semiconductor Push: National Security and Economic Stability</w:t>
      </w:r>
    </w:p>
    <w:p>
      <w:pPr>
        <w:pStyle w:val="FirstParagraph"/>
      </w:pPr>
      <w:r>
        <w:t xml:space="preserve">A critical aspect of the current technological climate in China is the push for semiconductor independence. Geopolitical tensions have underscored the importance of domestic production capabilities, placing immense pressure and opportunity on domestic engineering talent. In Beijing,</w:t>
      </w:r>
      <w:r>
        <w:t xml:space="preserve"> </w:t>
      </w:r>
      <w:r>
        <w:t xml:space="preserve">Electronics Engineers</w:t>
      </w:r>
      <w:r>
        <w:t xml:space="preserve"> </w:t>
      </w:r>
      <w:r>
        <w:t xml:space="preserve">are at the vanguard of this national mission. They work in state-owned enterprises as well as private startups like SMIC (Semiconductor Manufacturing International Corporation), striving to improve lithography processes and design more efficient microchips. This is not merely a commercial endeavor; it is viewed as a matter of national security and economic sovereignty. The engineers involved in these projects require deep technical expertise, resilience, and the ability to innovate under constraints, making their role uniquely challenging yet profoundly impactful.</w:t>
      </w:r>
    </w:p>
    <w:bookmarkEnd w:id="22"/>
    <w:bookmarkStart w:id="23" w:name="Xf2d8c76f5e1298173c7e8a3129d8edd1b459809"/>
    <w:p>
      <w:pPr>
        <w:pStyle w:val="Heading2"/>
      </w:pPr>
      <w:r>
        <w:t xml:space="preserve">Smart Infrastructure and the Internet of Things</w:t>
      </w:r>
    </w:p>
    <w:p>
      <w:pPr>
        <w:pStyle w:val="FirstParagraph"/>
      </w:pPr>
      <w:r>
        <w:t xml:space="preserve">Beyond chips and semiconductors, the visible transformation of Beijing is driven by the Internet of Things (IoT). The city is home to millions of connected devices, from smart meters to autonomous delivery robots. The development and maintenance of these networks fall squarely on the shoulders of</w:t>
      </w:r>
      <w:r>
        <w:t xml:space="preserve"> </w:t>
      </w:r>
      <w:r>
        <w:t xml:space="preserve">Electronics Engineers</w:t>
      </w:r>
      <w:r>
        <w:t xml:space="preserve">. They design low-power wide-area network (LPWAN) solutions that allow devices to communicate over long distances without draining batteries. In Beijing, where density is high and space is limited, efficient wireless communication protocols are essential. Engineers here work on optimizing 5G infrastructure, ensuring that the latency remains low for critical applications such as remote healthcare and autonomous driving. The seamless integration of digital services into physical life in Beijing is a direct result of their meticulous planning and execution.</w:t>
      </w:r>
    </w:p>
    <w:bookmarkEnd w:id="23"/>
    <w:bookmarkStart w:id="24" w:name="X43ae7d6f5b3930fdde0ef1fa3831a2d113fce21"/>
    <w:p>
      <w:pPr>
        <w:pStyle w:val="Heading2"/>
      </w:pPr>
      <w:r>
        <w:t xml:space="preserve">Green Technology and Sustainable Engineering</w:t>
      </w:r>
    </w:p>
    <w:p>
      <w:pPr>
        <w:pStyle w:val="FirstParagraph"/>
      </w:pPr>
      <w:r>
        <w:t xml:space="preserve">As China commits to ambitious carbon neutrality goals, the role of the engineer shifts toward sustainability. In Beijing, where air quality and energy efficiency are perennial public concerns,</w:t>
      </w:r>
      <w:r>
        <w:t xml:space="preserve"> </w:t>
      </w:r>
      <w:r>
        <w:t xml:space="preserve">Electronics Engineers</w:t>
      </w:r>
      <w:r>
        <w:t xml:space="preserve"> </w:t>
      </w:r>
      <w:r>
        <w:t xml:space="preserve">are designing greener technologies. This includes developing more efficient power management systems for electric vehicles (EVs), which are ubiquitous in Beijing’s streets. They also work on renewable energy integration, creating smart grid components that balance supply and demand from solar and wind sources. By optimizing the electronics within these systems, engineers reduce waste and improve the lifespan of hardware, contributing directly to Beijing’s environmental health targets. Thus, their contribution extends beyond economic metrics to social and environmental well-being.</w:t>
      </w:r>
    </w:p>
    <w:bookmarkEnd w:id="24"/>
    <w:bookmarkStart w:id="25" w:name="X575cada066df4bea0d031eb30c9da59e8c269f7"/>
    <w:p>
      <w:pPr>
        <w:pStyle w:val="Heading2"/>
      </w:pPr>
      <w:r>
        <w:t xml:space="preserve">The Human Element: Talent Development and Collaboration</w:t>
      </w:r>
    </w:p>
    <w:p>
      <w:pPr>
        <w:pStyle w:val="FirstParagraph"/>
      </w:pPr>
      <w:r>
        <w:t xml:space="preserve">The ecosystem in Beijing is supported by a robust academic infrastructure. Top universities such as Tsinghua University and Peking University produce a steady stream of highly qualified graduates who enter the workforce as junior electronics engineers. However, the transition from academia to industry requires mentorship and practical application. Senior</w:t>
      </w:r>
      <w:r>
        <w:t xml:space="preserve"> </w:t>
      </w:r>
      <w:r>
        <w:t xml:space="preserve">Electronics Engineers</w:t>
      </w:r>
      <w:r>
        <w:t xml:space="preserve"> </w:t>
      </w:r>
      <w:r>
        <w:t xml:space="preserve">in Beijing play a crucial role in this knowledge transfer, leading teams that collaborate across borders and disciplines. The culture of collaboration is strong; engineers frequently engage in joint ventures with international partners while adhering to local intellectual property norms. This blend of global perspective and local execution allows Beijing to remain competitive on the world stage.</w:t>
      </w:r>
    </w:p>
    <w:bookmarkEnd w:id="25"/>
    <w:bookmarkStart w:id="26" w:name="conclusion"/>
    <w:p>
      <w:pPr>
        <w:pStyle w:val="Heading2"/>
      </w:pPr>
      <w:r>
        <w:t xml:space="preserve">Conclusion</w:t>
      </w:r>
    </w:p>
    <w:p>
      <w:pPr>
        <w:pStyle w:val="FirstParagraph"/>
      </w:pPr>
      <w:r>
        <w:t xml:space="preserve">In conclusion, the story of technology in China Beijing is intrinsically linked to the contributions of its electronics engineers. They are the catalysts transforming ancient streets into smart hubs, securing national technological independence through semiconductor innovation, and building sustainable infrastructures for a growing population. The</w:t>
      </w:r>
      <w:r>
        <w:t xml:space="preserve"> </w:t>
      </w:r>
      <w:r>
        <w:t xml:space="preserve">Electronics Engineer</w:t>
      </w:r>
      <w:r>
        <w:t xml:space="preserve"> </w:t>
      </w:r>
      <w:r>
        <w:t xml:space="preserve">in Beijing is not just an employee of a tech company but a vital component of the city’s identity as a futuristic metropolis. As China continues to navigate the complexities of the digital age, these professionals will remain indispensable, driving progress and shaping the trajectory of one of the world's most significant urban centers.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Pivotal Role of the Electronics Engineer in China Beijing</dc:title>
  <dc:creator/>
  <dc:language>en</dc:language>
  <cp:keywords/>
  <dcterms:created xsi:type="dcterms:W3CDTF">2026-07-30T05:26:17Z</dcterms:created>
  <dcterms:modified xsi:type="dcterms:W3CDTF">2026-07-30T05:26:17Z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