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Uzbekistan,</w:t>
      </w:r>
      <w:r>
        <w:t xml:space="preserve"> </w:t>
      </w:r>
      <w:r>
        <w:t xml:space="preserve">Tashkent</w:t>
      </w:r>
    </w:p>
    <w:bookmarkStart w:id="29" w:name="X76d6a159ed35652543fd3a124e58e6e21327758"/>
    <w:p>
      <w:pPr>
        <w:pStyle w:val="Heading1"/>
      </w:pPr>
      <w:r>
        <w:t xml:space="preserve">The Role of Electronics Engineers in the Modernization of Uzbekistan, Tashkent</w:t>
      </w:r>
    </w:p>
    <w:p>
      <w:pPr>
        <w:pStyle w:val="FirstParagraph"/>
      </w:pPr>
      <w:r>
        <w:t xml:space="preserve">In the rapidly evolving landscape of global technology and infrastructure development, certain professions stand as the backbone of industrial progress. Among these, the</w:t>
      </w:r>
      <w:r>
        <w:t xml:space="preserve"> </w:t>
      </w:r>
      <w:r>
        <w:t xml:space="preserve">Electronics Engineer</w:t>
      </w:r>
      <w:r>
        <w:t xml:space="preserve"> </w:t>
      </w:r>
      <w:r>
        <w:t xml:space="preserve">plays a pivotal role in transforming theoretical physics and computer science into tangible products that define modern life. Nowhere is this transformation more urgent or significant than in Uzbekistan, specifically within its capital city, Tashkent. As the nation pursues ambitious goals to become a regional hub for technology and manufacturing, the intersection of advanced engineering principles with local developmental needs creates a unique narrative of growth, innovation, and sustainable progress.</w:t>
      </w:r>
    </w:p>
    <w:bookmarkStart w:id="20" w:name="X043764e6c78956816dfe4f256e55f2cf3dcec96"/>
    <w:p>
      <w:pPr>
        <w:pStyle w:val="Heading2"/>
      </w:pPr>
      <w:r>
        <w:t xml:space="preserve">The Evolution of Tashkent’s Industrial Landscape</w:t>
      </w:r>
    </w:p>
    <w:p>
      <w:pPr>
        <w:pStyle w:val="FirstParagraph"/>
      </w:pPr>
      <w:r>
        <w:t xml:space="preserve">Tashkent has long been recognized as the cultural and economic heart of Uzbekistan. Historically known for its rich history in silk production and traditional craftsmanship, the city is undergoing a profound transformation. Under recent government initiatives aimed at liberalizing the economy and attracting foreign investment, Tashkent has emerged as a focal point for high-tech industries. This shift from an agrarian-based economy to one driven by services, manufacturing, and technology requires a specialized workforce capable of navigating complex technical challenges.</w:t>
      </w:r>
    </w:p>
    <w:p>
      <w:pPr>
        <w:pStyle w:val="BodyText"/>
      </w:pPr>
      <w:r>
        <w:t xml:space="preserve">The</w:t>
      </w:r>
      <w:r>
        <w:t xml:space="preserve"> </w:t>
      </w:r>
      <w:r>
        <w:t xml:space="preserve">Electronics Engineer</w:t>
      </w:r>
      <w:r>
        <w:t xml:space="preserve"> </w:t>
      </w:r>
      <w:r>
        <w:t xml:space="preserve">is central to this transition. In Tashkent, the demand for skilled professionals who can design circuit boards, develop embedded systems, and optimize telecommunications networks is surging. The city’s strategic location along the Silk Road not only facilitates trade but also fosters technological exchange with neighboring countries in Central Asia and beyond. Electronics engineers in Tashkent are tasked with bridging the gap between legacy infrastructure and modern digital requirements, ensuring that the capital city remains competitive on a global scale.</w:t>
      </w:r>
    </w:p>
    <w:bookmarkEnd w:id="20"/>
    <w:bookmarkStart w:id="25" w:name="key-areas-of-impact"/>
    <w:p>
      <w:pPr>
        <w:pStyle w:val="Heading2"/>
      </w:pPr>
      <w:r>
        <w:t xml:space="preserve">Key Areas of Impact</w:t>
      </w:r>
    </w:p>
    <w:bookmarkStart w:id="21" w:name="X42a275032ed8071a478a490a0a142528a4c29b5"/>
    <w:p>
      <w:pPr>
        <w:pStyle w:val="Heading3"/>
      </w:pPr>
      <w:r>
        <w:t xml:space="preserve">1. Telecommunications and Digital Connectivity</w:t>
      </w:r>
    </w:p>
    <w:p>
      <w:pPr>
        <w:pStyle w:val="FirstParagraph"/>
      </w:pPr>
      <w:r>
        <w:t xml:space="preserve">The backbone of any modern economy is robust telecommunications infrastructure. In Tashkent, the expansion of 5G networks, fiber-optic cables, and mobile data solutions relies heavily on the expertise of electronics engineers. These professionals design the hardware that enables high-speed internet access for millions of residents and businesses. Furthermore, they work on signal processing algorithms to ensure connectivity in remote areas surrounding Tashkent, thereby promoting digital inclusion across the nation.</w:t>
      </w:r>
    </w:p>
    <w:bookmarkEnd w:id="21"/>
    <w:bookmarkStart w:id="22" w:name="renewable-energy-systems"/>
    <w:p>
      <w:pPr>
        <w:pStyle w:val="Heading3"/>
      </w:pPr>
      <w:r>
        <w:t xml:space="preserve">2. Renewable Energy Systems</w:t>
      </w:r>
    </w:p>
    <w:p>
      <w:pPr>
        <w:pStyle w:val="FirstParagraph"/>
      </w:pPr>
      <w:r>
        <w:t xml:space="preserve">Uzbekistan is actively pursuing energy independence through renewable sources such as solar and wind power. Tashkent, with its sunny climate, is an ideal location for solar energy projects. Electronics engineers are critical in designing photovoltaic cells, inverters, and battery storage systems that efficiently convert and store energy. Their work ensures that green technology is not only viable but also cost-effective for both residential households and industrial complexes in Tashkent.</w:t>
      </w:r>
    </w:p>
    <w:bookmarkEnd w:id="22"/>
    <w:bookmarkStart w:id="23" w:name="smart-city-initiatives"/>
    <w:p>
      <w:pPr>
        <w:pStyle w:val="Heading3"/>
      </w:pPr>
      <w:r>
        <w:t xml:space="preserve">3. Smart City Initiatives</w:t>
      </w:r>
    </w:p>
    <w:p>
      <w:pPr>
        <w:pStyle w:val="FirstParagraph"/>
      </w:pPr>
      <w:r>
        <w:t xml:space="preserve">Tashkent is gradually implementing</w:t>
      </w:r>
      <w:r>
        <w:t xml:space="preserve"> </w:t>
      </w:r>
      <w:r>
        <w:t xml:space="preserve">Smart City</w:t>
      </w:r>
      <w:r>
        <w:t xml:space="preserve"> </w:t>
      </w:r>
      <w:r>
        <w:t xml:space="preserve">concepts to improve urban management. This includes intelligent traffic light systems, automated waste management solutions, and secure public surveillance networks. Electronics engineers develop the sensors, microcontrollers, and IoT (Internet of Things) devices that power these systems. By integrating real-time data analytics with physical infrastructure, these engineers help reduce congestion, lower pollution levels, and enhance the overall quality of life for citizens.</w:t>
      </w:r>
    </w:p>
    <w:bookmarkEnd w:id="23"/>
    <w:bookmarkStart w:id="24" w:name="manufacturing-and-export-growth"/>
    <w:p>
      <w:pPr>
        <w:pStyle w:val="Heading3"/>
      </w:pPr>
      <w:r>
        <w:t xml:space="preserve">4. Manufacturing and Export Growth</w:t>
      </w:r>
    </w:p>
    <w:p>
      <w:pPr>
        <w:pStyle w:val="FirstParagraph"/>
      </w:pPr>
      <w:r>
        <w:t xml:space="preserve">A key pillar of Uzbekistan’s economic strategy is increasing non-raw material exports. Tashkent has become a center for electronics manufacturing, producing everything from household appliances to automotive components. Electronics engineers oversee the production line efficiency, quality control processes, and product innovation required to meet international standards. Their ability to adapt designs for mass production while maintaining high reliability allows Uzbekistan to compete in global markets.</w:t>
      </w:r>
    </w:p>
    <w:bookmarkEnd w:id="24"/>
    <w:bookmarkEnd w:id="25"/>
    <w:bookmarkStart w:id="26" w:name="challenges-and-opportunities"/>
    <w:p>
      <w:pPr>
        <w:pStyle w:val="Heading2"/>
      </w:pPr>
      <w:r>
        <w:t xml:space="preserve">Challenges and Opportunities</w:t>
      </w:r>
    </w:p>
    <w:p>
      <w:pPr>
        <w:pStyle w:val="FirstParagraph"/>
      </w:pPr>
      <w:r>
        <w:t xml:space="preserve">Despite the promising outlook, the profession of an</w:t>
      </w:r>
      <w:r>
        <w:t xml:space="preserve"> </w:t>
      </w:r>
      <w:r>
        <w:t xml:space="preserve">Electronics Engineer</w:t>
      </w:r>
      <w:r>
        <w:t xml:space="preserve"> </w:t>
      </w:r>
      <w:r>
        <w:t xml:space="preserve">in Tashkent faces several challenges. There is a notable skills gap, where theoretical education often lags behind practical industry needs. Addressing this requires stronger collaboration between universities and private enterprises to create internship programs and specialized training modules.</w:t>
      </w:r>
    </w:p>
    <w:p>
      <w:pPr>
        <w:pStyle w:val="BodyText"/>
      </w:pPr>
      <w:r>
        <w:t xml:space="preserve">Additionally, the rapid pace of technological change demands continuous learning. Engineers must stay updated on emerging technologies such as artificial intelligence, machine learning integration into hardware, and cybersecurity protocols for electronic systems. However, these challenges also present opportunities. With increasing foreign investment in tech parks within Tashkent, there is a growing ecosystem for startups and research facilities where young engineers can experiment with new ideas.</w:t>
      </w:r>
    </w:p>
    <w:bookmarkEnd w:id="26"/>
    <w:bookmarkStart w:id="27" w:name="the-future-outlook"/>
    <w:p>
      <w:pPr>
        <w:pStyle w:val="Heading2"/>
      </w:pPr>
      <w:r>
        <w:t xml:space="preserve">The Future Outlook</w:t>
      </w:r>
    </w:p>
    <w:p>
      <w:pPr>
        <w:pStyle w:val="FirstParagraph"/>
      </w:pPr>
      <w:r>
        <w:t xml:space="preserve">Looking ahead, the role of the</w:t>
      </w:r>
      <w:r>
        <w:t xml:space="preserve"> </w:t>
      </w:r>
      <w:r>
        <w:t xml:space="preserve">Electronics Engineer</w:t>
      </w:r>
      <w:r>
        <w:t xml:space="preserve"> </w:t>
      </w:r>
      <w:r>
        <w:t xml:space="preserve">will only expand. As Uzbekistan continues to open its markets and strengthen international partnerships, Tashkent will likely become a testbed for innovative technologies tailored for emerging economies. The engineers working in this space are not just builders of devices; they are architects of the future social fabric.</w:t>
      </w:r>
    </w:p>
    <w:p>
      <w:pPr>
        <w:pStyle w:val="BodyText"/>
      </w:pPr>
      <w:r>
        <w:t xml:space="preserve">Investment in education is crucial. By fostering a culture of innovation and providing resources for research and development, Uzbekistan can cultivate a generation of engineers who are capable of solving local problems with global solutions. Tashkent’s unique position allows it to blend traditional values with cutting-edge technology, creating a distinctive approach to engineering that honors its heritage while embracing modernity.</w:t>
      </w:r>
    </w:p>
    <w:bookmarkEnd w:id="27"/>
    <w:bookmarkStart w:id="28" w:name="conclusion"/>
    <w:p>
      <w:pPr>
        <w:pStyle w:val="Heading2"/>
      </w:pPr>
      <w:r>
        <w:t xml:space="preserve">Conclusion</w:t>
      </w:r>
    </w:p>
    <w:p>
      <w:pPr>
        <w:pStyle w:val="FirstParagraph"/>
      </w:pPr>
      <w:r>
        <w:t xml:space="preserve">In conclusion, the</w:t>
      </w:r>
      <w:r>
        <w:t xml:space="preserve"> </w:t>
      </w:r>
      <w:r>
        <w:t xml:space="preserve">Electronics Engineer</w:t>
      </w:r>
      <w:r>
        <w:t xml:space="preserve"> </w:t>
      </w:r>
      <w:r>
        <w:t xml:space="preserve">is indispensable to the developmental trajectory of Uzbekistan, particularly in Tashkent. From enhancing telecommunications and renewable energy systems to driving smart city initiatives and boosting manufacturing exports, these professionals are at the forefront of national progress. As Tashkent solidifies its status as a modern metropolis, the expertise of electronics engineers will determine how effectively the city can harness technology to improve livelihoods, sustain economic growth, and integrate into the global technological community. The journey toward a digitally empowered Uzbekistan relies fundamentally on their skill, creativity, and dedication.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Electronics Engineers in the Modernization of Uzbekistan, Tashkent</dc:title>
  <dc:creator/>
  <dc:language>en</dc:language>
  <cp:keywords/>
  <dcterms:created xsi:type="dcterms:W3CDTF">2026-07-29T00:54:16Z</dcterms:created>
  <dcterms:modified xsi:type="dcterms:W3CDTF">2026-07-29T00:54:16Z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