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2014a1ea884a530b2061dc5b248c9584fbc9a07"/>
    <w:p>
      <w:pPr>
        <w:pStyle w:val="Heading1"/>
      </w:pPr>
      <w:r>
        <w:t xml:space="preserve">Sustainable Urbanism: The Indispensable Role of the Environmental Engineer in Brazil São Paulo</w:t>
      </w:r>
    </w:p>
    <w:p>
      <w:pPr>
        <w:pStyle w:val="FirstParagraph"/>
      </w:pPr>
      <w:r>
        <w:rPr>
          <w:bCs/>
          <w:b/>
        </w:rPr>
        <w:t xml:space="preserve">Date:</w:t>
      </w:r>
      <w:r>
        <w:t xml:space="preserve"> </w:t>
      </w:r>
      <w:r>
        <w:t xml:space="preserve">October 26, 2023</w:t>
      </w:r>
      <w:r>
        <w:br/>
      </w:r>
      <w:r>
        <w:rPr>
          <w:bCs/>
          <w:b/>
        </w:rPr>
        <w:t xml:space="preserve">To:From:</w:t>
      </w:r>
    </w:p>
    <w:bookmarkStart w:id="20" w:name="Xacbdd8bcb15ca928cdf379bf9c70e63d4be7880"/>
    <w:p>
      <w:pPr>
        <w:pStyle w:val="Heading2"/>
      </w:pPr>
      <w:r>
        <w:t xml:space="preserve">I. Introduction: The Urban Giant's Challenge</w:t>
      </w:r>
    </w:p>
    <w:p>
      <w:pPr>
        <w:pStyle w:val="FirstParagraph"/>
      </w:pPr>
      <w:r>
        <w:t xml:space="preserve">Brazil São Paulo stands as a testament to human ambition and industrial prowess. As the largest metropolis in the Southern Hemisphere, it is an economic engine that drives not only Brazil but significantly influences Latin American commerce and culture. However, this status comes with profound challenges regarding sustainability, resource management, and public health. In this complex urban ecosystem of over 12 million people within the city limits (and nearly 22 million in the metropolitan region), the Environmental Engineer emerges not merely as a technical specialist, but as a pivotal architect of survival and progress. This essay explores how the Environmental Engineer is critical to addressing pollution, water scarcity, waste management issues in Brazil São Paulo</w:t>
      </w:r>
    </w:p>
    <w:bookmarkEnd w:id="20"/>
    <w:bookmarkStart w:id="21" w:name="X389cecf8834259db948199ad2759637f29fa45c"/>
    <w:p>
      <w:pPr>
        <w:pStyle w:val="Heading2"/>
      </w:pPr>
      <w:r>
        <w:t xml:space="preserve">II. The Crisis of Water Resources in Brazil São Paulo</w:t>
      </w:r>
    </w:p>
    <w:p>
      <w:pPr>
        <w:pStyle w:val="FirstParagraph"/>
      </w:pPr>
      <w:r>
        <w:t xml:space="preserve">The most pressing issue facing modern urban centers globally is water security, and for Brazil São Paulo it has been a recurring nightmare. In recent years the region suffered through severe droughts that threatened to shut down the Cantareira system, the primary water supply for millions of residents. This crisis highlighted a critical gap in infrastructure planning and resource management that only an Environmental Engineer could effectively bridge.</w:t>
      </w:r>
    </w:p>
    <w:p>
      <w:pPr>
        <w:pStyle w:val="BodyText"/>
      </w:pPr>
      <w:r>
        <w:t xml:space="preserve">The Environmental Engineer plays a vital role in designing sustainable water treatment facilities, implementing rainwater harvesting systems for high-rise buildings, and developing greywater recycling protocols. In Brazil São Paulo where the urban heat island effect exacerbates evaporation rates and alters local rainfall patterns these technical interventions are life-saving. Furthermore they must work on watershed protection strategies ensuring that the surrounding Atlantic Forest remnants which act as natural reservoirs remain intact. The integration of ecological restoration with urban engineering is a hallmark of this profession in this specific context.</w:t>
      </w:r>
    </w:p>
    <w:bookmarkEnd w:id="21"/>
    <w:bookmarkStart w:id="22" w:name="Xa47d704761b14ba656e854adb9615b78d0045b9"/>
    <w:p>
      <w:pPr>
        <w:pStyle w:val="Heading2"/>
      </w:pPr>
      <w:r>
        <w:t xml:space="preserve">III. Air Quality and Industrial Emissions</w:t>
      </w:r>
    </w:p>
    <w:p>
      <w:pPr>
        <w:pStyle w:val="FirstParagraph"/>
      </w:pPr>
      <w:r>
        <w:t xml:space="preserve">Brazil São Paulo has historically struggled with air quality due to dense vehicular traffic and industrial activity. While the introduction of Proálcool (ethanol fuel) programs improved certain metrics the city still contends with high levels of particulate matter and nitrogen oxides. The Environmental Engineer is tasked with designing emission control systems for factories developing green corridors along major highways, and monitoring ambient air quality using advanced sensor networks.</w:t>
      </w:r>
    </w:p>
    <w:p>
      <w:pPr>
        <w:pStyle w:val="BodyText"/>
      </w:pPr>
      <w:r>
        <w:t xml:space="preserve">In Brazil São Paulo the implementation of low-emission zones requires rigorous impact assessments often conducted by environmental engineers. These professionals analyze dispersion models to determine optimal locations for industrial facilities relative to residential areas. They also advocate for public transportation electrification infrastructure ensuring that buses and trains run on cleaner energy sources. The role extends beyond compliance with regulations; it involves proactive design of urban mobility solutions that reduce the carbon footprint of one of the world's most congested cities.</w:t>
      </w:r>
    </w:p>
    <w:bookmarkEnd w:id="22"/>
    <w:bookmarkStart w:id="23" w:name="Xb5b439c3b443f56d47ab38de65047cbecd2196f"/>
    <w:p>
      <w:pPr>
        <w:pStyle w:val="Heading2"/>
      </w:pPr>
      <w:r>
        <w:t xml:space="preserve">IV. Solid Waste Management: From Landfills to Circular Economy</w:t>
      </w:r>
    </w:p>
    <w:p>
      <w:pPr>
        <w:pStyle w:val="FirstParagraph"/>
      </w:pPr>
      <w:r>
        <w:t xml:space="preserve">The management of solid waste in Brazil São Paulo represents another frontier where Environmental Engineers are indispensable. Historically reliant on landfilling the city is now transitioning towards a circular economy model driven by the National Solid Waste Policy (Política Nacional de Resíduos Sólidos). This shift requires sophisticated planning and execution capabilities.</w:t>
      </w:r>
    </w:p>
    <w:p>
      <w:pPr>
        <w:pStyle w:val="BodyText"/>
      </w:pPr>
      <w:r>
        <w:t xml:space="preserve">Environmental Engineers design and manage material recovery facilities (MRFs) that sort recyclables efficiently. They develop composting programs for organic waste which constitutes a significant portion of the city's trash stream in Brazil São Paulo. Moreover they oversee the remediation of old landfill sites preventing groundwater contamination and methane gas accumulation a major safety hazard in densely populated areas like those found in Brazil São Paulo. The integration of informal waste pickers (catadores) into formal recycling processes is also an area where engineering solutions meet social inclusion highlighting the multifaceted nature of this profession.</w:t>
      </w:r>
    </w:p>
    <w:bookmarkEnd w:id="23"/>
    <w:bookmarkStart w:id="24" w:name="v.-climate-resilience-and-urban-flooding"/>
    <w:p>
      <w:pPr>
        <w:pStyle w:val="Heading2"/>
      </w:pPr>
      <w:r>
        <w:t xml:space="preserve">V. Climate Resilience and Urban Flooding</w:t>
      </w:r>
    </w:p>
    <w:p>
      <w:pPr>
        <w:pStyle w:val="FirstParagraph"/>
      </w:pPr>
      <w:r>
        <w:t xml:space="preserve">São Paulo experiences intense seasonal rainfall often leading to catastrophic flooding in low-lying areas and informal settlements. The Environmental Engineer is key to designing green infrastructure solutions such as permeable pavements, bioswales, and retention ponds that absorb excess rainwater naturally rather than overwhelming the sewer system. In Brazil São Paulo where concrete coverage limits natural infiltration these engineered nature-based solutions are essential for reducing flood risks.</w:t>
      </w:r>
    </w:p>
    <w:p>
      <w:pPr>
        <w:pStyle w:val="BodyText"/>
      </w:pPr>
      <w:r>
        <w:t xml:space="preserve">Additionally climate change adaptation strategies require detailed risk mapping performed by environmental engineers. Identifying vulnerable zones in Brazil São Paulo allows for targeted interventions such as reinforcing riverbanks restoring riparian vegetation along the Tietê and Pinheiros rivers and relocating critical infrastructure out of high-risk floodplains. These efforts are not just technical but involve extensive community engagement to ensure that engineering solutions are socially accepted and effectively maintained.</w:t>
      </w:r>
    </w:p>
    <w:bookmarkEnd w:id="24"/>
    <w:bookmarkStart w:id="25" w:name="X51889f9aa4072e41eebce546ba6af8135854a11"/>
    <w:p>
      <w:pPr>
        <w:pStyle w:val="Heading2"/>
      </w:pPr>
      <w:r>
        <w:t xml:space="preserve">VI. Conclusion: A Pathway to Sustainable Future</w:t>
      </w:r>
    </w:p>
    <w:p>
      <w:pPr>
        <w:pStyle w:val="FirstParagraph"/>
      </w:pPr>
      <w:r>
        <w:t xml:space="preserve">In conclusion the Environmental Engineer is far more than a regulator or technician; they are innovators, planners, and advocates for sustainable urban development. In the unique context of Brazil São Paulo their work addresses interconnected challenges of water scarcity air pollution waste mismanagement and climate vulnerability. As Brazil São Paulo continues to grow it must rely on these professionals to balance economic growth with ecological integrity.</w:t>
      </w:r>
    </w:p>
    <w:p>
      <w:pPr>
        <w:pStyle w:val="BodyText"/>
      </w:pPr>
      <w:r>
        <w:t xml:space="preserve">The future of this megacity depends on the successful implementation of engineering solutions that prioritize environmental health alongside human well-being. By investing in education infrastructure and policy support for Environmental Engineers Brazil São Paulo can transform its environmental challenges into opportunities for innovation. Ultimately the goal is to create a resilient sustainable urban environment where both nature and humanity thrive proving that even the largest cities can coexist harmoniously with their ecosystems.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Brazil São Paulo</dc:title>
  <dc:creator/>
  <dc:language>en</dc:language>
  <cp:keywords/>
  <dcterms:created xsi:type="dcterms:W3CDTF">2026-07-29T10:36:12Z</dcterms:created>
  <dcterms:modified xsi:type="dcterms:W3CDTF">2026-07-29T10:36:12Z</dcterms:modified>
</cp:coreProperties>
</file>

<file path=docProps/custom.xml><?xml version="1.0" encoding="utf-8"?>
<Properties xmlns="http://schemas.openxmlformats.org/officeDocument/2006/custom-properties" xmlns:vt="http://schemas.openxmlformats.org/officeDocument/2006/docPropsVTypes"/>
</file>