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Iran,</w:t>
      </w:r>
      <w:r>
        <w:t xml:space="preserve"> </w:t>
      </w:r>
      <w:r>
        <w:t xml:space="preserve">Tehran:</w:t>
      </w:r>
      <w:r>
        <w:t xml:space="preserve"> </w:t>
      </w:r>
      <w:r>
        <w:t xml:space="preserve">A</w:t>
      </w:r>
      <w:r>
        <w:t xml:space="preserve"> </w:t>
      </w:r>
      <w:r>
        <w:t xml:space="preserve">Pathway</w:t>
      </w:r>
      <w:r>
        <w:t xml:space="preserve"> </w:t>
      </w:r>
      <w:r>
        <w:t xml:space="preserve">to</w:t>
      </w:r>
      <w:r>
        <w:t xml:space="preserve"> </w:t>
      </w:r>
      <w:r>
        <w:t xml:space="preserve">Sustainable</w:t>
      </w:r>
      <w:r>
        <w:t xml:space="preserve"> </w:t>
      </w:r>
      <w:r>
        <w:t xml:space="preserve">Urban</w:t>
      </w:r>
      <w:r>
        <w:t xml:space="preserve"> </w:t>
      </w:r>
      <w:r>
        <w:t xml:space="preserve">Future</w:t>
      </w:r>
    </w:p>
    <w:bookmarkStart w:id="25" w:name="Xe008c4c1f3c0dca743c8284db7f8bc5cbcc18c6"/>
    <w:p>
      <w:pPr>
        <w:pStyle w:val="Heading1"/>
      </w:pPr>
      <w:r>
        <w:t xml:space="preserve">The Vital Role of the Environmental Engineer in Iran, Tehran: A Pathway to Sustainable Urban Future</w:t>
      </w:r>
    </w:p>
    <w:p>
      <w:pPr>
        <w:pStyle w:val="FirstParagraph"/>
      </w:pPr>
      <w:r>
        <w:t xml:space="preserve">In the rapidly evolving landscape of modern urban development, few professions are as critical or as complex as that of the</w:t>
      </w:r>
      <w:r>
        <w:t xml:space="preserve"> </w:t>
      </w:r>
      <w:r>
        <w:rPr>
          <w:bCs/>
          <w:b/>
        </w:rPr>
        <w:t xml:space="preserve">Environmental Engineer</w:t>
      </w:r>
      <w:r>
        <w:t xml:space="preserve">. Nowhere is this importance more palpable than in</w:t>
      </w:r>
      <w:r>
        <w:t xml:space="preserve"> </w:t>
      </w:r>
      <w:r>
        <w:rPr>
          <w:bCs/>
          <w:b/>
        </w:rPr>
        <w:t xml:space="preserve">Iran, Tehran</w:t>
      </w:r>
      <w:r>
        <w:t xml:space="preserve">, a metropolis characterized by its rich historical heritage, geopolitical significance, and severe environmental challenges. As one of the most populous cities in the Middle East and North Africa region, Tehran faces a unique confluence of natural geographical constraints and anthropogenic pressures. The city’s location at the foot of the Alborz Mountains creates a natural bowl effect that traps pollutants, exacerbating air quality issues that have become a defining characteristic of life in</w:t>
      </w:r>
      <w:r>
        <w:t xml:space="preserve"> </w:t>
      </w:r>
      <w:r>
        <w:rPr>
          <w:bCs/>
          <w:b/>
        </w:rPr>
        <w:t xml:space="preserve">Iran, Tehran</w:t>
      </w:r>
      <w:r>
        <w:t xml:space="preserve">. Consequently, the role of the environmental engineer has shifted from a peripheral advisory capacity to a central pillar of urban planning and public health safety.</w:t>
      </w:r>
    </w:p>
    <w:bookmarkStart w:id="20" w:name="X8e4972de6e8753a2fd75539ccd93889e6a21525"/>
    <w:p>
      <w:pPr>
        <w:pStyle w:val="Heading2"/>
      </w:pPr>
      <w:r>
        <w:t xml:space="preserve">The Contextual Challenge: Air Quality and Geography</w:t>
      </w:r>
    </w:p>
    <w:p>
      <w:pPr>
        <w:pStyle w:val="FirstParagraph"/>
      </w:pPr>
      <w:r>
        <w:t xml:space="preserve">To understand the necessity for specialized engineering interventions in</w:t>
      </w:r>
      <w:r>
        <w:t xml:space="preserve"> </w:t>
      </w:r>
      <w:r>
        <w:rPr>
          <w:bCs/>
          <w:b/>
        </w:rPr>
        <w:t xml:space="preserve">Iran, Tehran</w:t>
      </w:r>
      <w:r>
        <w:t xml:space="preserve">, one must first appreciate the geographical and meteorological realities. The Alborz mountain range acts as a barrier to airflow, preventing the dispersion of vehicle exhaust and industrial emissions during temperature inversions, which are common in winter months. For decades, residents have faced hazardous levels of particulate matter (PM2.5 and PM10) and nitrogen oxides. In this context, the</w:t>
      </w:r>
      <w:r>
        <w:t xml:space="preserve"> </w:t>
      </w:r>
      <w:r>
        <w:rPr>
          <w:bCs/>
          <w:b/>
        </w:rPr>
        <w:t xml:space="preserve">Environmental Engineer</w:t>
      </w:r>
      <w:r>
        <w:t xml:space="preserve"> </w:t>
      </w:r>
      <w:r>
        <w:t xml:space="preserve">is not merely a consultant but a crisis manager tasked with designing systems to mitigate these health risks.</w:t>
      </w:r>
    </w:p>
    <w:p>
      <w:pPr>
        <w:pStyle w:val="BodyText"/>
      </w:pPr>
      <w:r>
        <w:t xml:space="preserve">The responsibilities of an</w:t>
      </w:r>
      <w:r>
        <w:t xml:space="preserve"> </w:t>
      </w:r>
      <w:r>
        <w:rPr>
          <w:bCs/>
          <w:b/>
        </w:rPr>
        <w:t xml:space="preserve">Environmental Engineer</w:t>
      </w:r>
      <w:r>
        <w:t xml:space="preserve"> </w:t>
      </w:r>
      <w:r>
        <w:t xml:space="preserve">in this region include the design of sophisticated air quality monitoring networks, the development of low-emission zone strategies, and the optimization of traffic flow to reduce idling emissions. Furthermore, they collaborate with urban planners to advocate for green belts along highways and vertical gardening structures on high-rise buildings—innovations specifically adapted to the dense concrete jungle that is</w:t>
      </w:r>
      <w:r>
        <w:t xml:space="preserve"> </w:t>
      </w:r>
      <w:r>
        <w:rPr>
          <w:bCs/>
          <w:b/>
        </w:rPr>
        <w:t xml:space="preserve">Iran, Tehran</w:t>
      </w:r>
      <w:r>
        <w:t xml:space="preserve">. These engineers analyze wind tunnel simulations based on local topography to propose building layouts that enhance natural ventilation and reduce the urban heat island effect.</w:t>
      </w:r>
    </w:p>
    <w:bookmarkEnd w:id="20"/>
    <w:bookmarkStart w:id="21" w:name="water-scarcity-and-waste-management"/>
    <w:p>
      <w:pPr>
        <w:pStyle w:val="Heading2"/>
      </w:pPr>
      <w:r>
        <w:t xml:space="preserve">Water Scarcity and Waste Management</w:t>
      </w:r>
    </w:p>
    <w:p>
      <w:pPr>
        <w:pStyle w:val="FirstParagraph"/>
      </w:pPr>
      <w:r>
        <w:t xml:space="preserve">Beyond air quality, water security represents another existential threat for</w:t>
      </w:r>
      <w:r>
        <w:t xml:space="preserve"> </w:t>
      </w:r>
      <w:r>
        <w:rPr>
          <w:bCs/>
          <w:b/>
        </w:rPr>
        <w:t xml:space="preserve">Iran, Tehran</w:t>
      </w:r>
      <w:r>
        <w:t xml:space="preserve">. The region is arid, with limited freshwater resources. The Karaj Dam and other reservoirs that supply the capital are under immense stress due to climate change over-extraction of groundwater. Here, the</w:t>
      </w:r>
      <w:r>
        <w:t xml:space="preserve"> </w:t>
      </w:r>
      <w:r>
        <w:rPr>
          <w:bCs/>
          <w:b/>
        </w:rPr>
        <w:t xml:space="preserve">Environmental Engineer</w:t>
      </w:r>
      <w:r>
        <w:t xml:space="preserve"> </w:t>
      </w:r>
      <w:r>
        <w:t xml:space="preserve">plays a pivotal role in water resource management and wastewater treatment. They are responsible for designing advanced purification technologies that allow for the safe reuse of treated sewage water for industrial cooling, agricultural irrigation within metropolitan limits, and even non-potable municipal uses such as street cleaning and park maintenance.</w:t>
      </w:r>
    </w:p>
    <w:p>
      <w:pPr>
        <w:pStyle w:val="BodyText"/>
      </w:pPr>
      <w:r>
        <w:t xml:space="preserve">In</w:t>
      </w:r>
      <w:r>
        <w:t xml:space="preserve"> </w:t>
      </w:r>
      <w:r>
        <w:rPr>
          <w:bCs/>
          <w:b/>
        </w:rPr>
        <w:t xml:space="preserve">Iran, Tehran</w:t>
      </w:r>
      <w:r>
        <w:t xml:space="preserve">, solid waste management is equally pressing. The sheer volume of garbage generated by millions of inhabitants requires efficient logistical planning and engineering solutions to minimize landfill dependency.</w:t>
      </w:r>
      <w:r>
        <w:t xml:space="preserve"> </w:t>
      </w:r>
      <w:r>
        <w:rPr>
          <w:bCs/>
          <w:b/>
        </w:rPr>
        <w:t xml:space="preserve">Environmental Engineers</w:t>
      </w:r>
      <w:r>
        <w:t xml:space="preserve"> </w:t>
      </w:r>
      <w:r>
        <w:t xml:space="preserve">implement waste-to-energy technologies, converting municipal solid waste into electricity or heat. This dual approach addresses two major problems: the reduction of landfill volume and the production of renewable energy. By integrating circular economy principles, these professionals ensure that resources are kept in use for as long as possible, a strategy essential for the sustainability of</w:t>
      </w:r>
      <w:r>
        <w:t xml:space="preserve"> </w:t>
      </w:r>
      <w:r>
        <w:rPr>
          <w:bCs/>
          <w:b/>
        </w:rPr>
        <w:t xml:space="preserve">Iran, Tehran</w:t>
      </w:r>
      <w:r>
        <w:t xml:space="preserve">.</w:t>
      </w:r>
    </w:p>
    <w:bookmarkEnd w:id="21"/>
    <w:bookmarkStart w:id="22" w:name="X7be9f7d8fde1e137b52e4e7cd72988af379d31e"/>
    <w:p>
      <w:pPr>
        <w:pStyle w:val="Heading2"/>
      </w:pPr>
      <w:r>
        <w:t xml:space="preserve">Bridging Traditional Knowledge with Modern Technology</w:t>
      </w:r>
    </w:p>
    <w:p>
      <w:pPr>
        <w:pStyle w:val="FirstParagraph"/>
      </w:pPr>
      <w:r>
        <w:t xml:space="preserve">The implementation of environmental solutions in</w:t>
      </w:r>
      <w:r>
        <w:t xml:space="preserve"> </w:t>
      </w:r>
      <w:r>
        <w:rPr>
          <w:bCs/>
          <w:b/>
        </w:rPr>
        <w:t xml:space="preserve">Iran, Tehran</w:t>
      </w:r>
      <w:r>
        <w:t xml:space="preserve"> </w:t>
      </w:r>
      <w:r>
        <w:t xml:space="preserve">is not solely about technology; it also involves cultural adaptation and policy advocacy. The</w:t>
      </w:r>
      <w:r>
        <w:t xml:space="preserve"> </w:t>
      </w:r>
      <w:r>
        <w:rPr>
          <w:bCs/>
          <w:b/>
        </w:rPr>
        <w:t xml:space="preserve">Environmental Engineer</w:t>
      </w:r>
      <w:r>
        <w:t xml:space="preserve"> </w:t>
      </w:r>
      <w:r>
        <w:t xml:space="preserve">serves as a translator between scientific data, government policy, and public understanding. In a country with deep-rooted traditions and a growing youth population concerned about climate justice, communication is key.</w:t>
      </w:r>
    </w:p>
    <w:p>
      <w:pPr>
        <w:pStyle w:val="BodyText"/>
      </w:pPr>
      <w:r>
        <w:t xml:space="preserve">Educational campaigns led or supported by environmental engineers help raise awareness among citizens of</w:t>
      </w:r>
      <w:r>
        <w:t xml:space="preserve"> </w:t>
      </w:r>
      <w:r>
        <w:rPr>
          <w:bCs/>
          <w:b/>
        </w:rPr>
        <w:t xml:space="preserve">Iran, Tehran</w:t>
      </w:r>
      <w:r>
        <w:t xml:space="preserve"> </w:t>
      </w:r>
      <w:r>
        <w:t xml:space="preserve">regarding the importance of reducing carbon footprints. These professionals work on projects that restore wetlands in nearby areas like Varamin and Pardis, which act as natural lungs for the region. By restoring these ecosystems, they improve biodiversity and enhance the city’s resilience to flooding—a growing risk due to erratic rainfall patterns associated with climate change.</w:t>
      </w:r>
    </w:p>
    <w:bookmarkEnd w:id="22"/>
    <w:bookmarkStart w:id="23" w:name="X4d667b567996679b22cb9559ae92c631c33753e"/>
    <w:p>
      <w:pPr>
        <w:pStyle w:val="Heading2"/>
      </w:pPr>
      <w:r>
        <w:t xml:space="preserve">The Future Outlook: Resilience and Innovation</w:t>
      </w:r>
    </w:p>
    <w:p>
      <w:pPr>
        <w:pStyle w:val="FirstParagraph"/>
      </w:pPr>
      <w:r>
        <w:t xml:space="preserve">Looking ahead, the demand for skilled</w:t>
      </w:r>
      <w:r>
        <w:t xml:space="preserve"> </w:t>
      </w:r>
      <w:r>
        <w:rPr>
          <w:bCs/>
          <w:b/>
        </w:rPr>
        <w:t xml:space="preserve">Environmental Engineers</w:t>
      </w:r>
      <w:r>
        <w:t xml:space="preserve"> </w:t>
      </w:r>
      <w:r>
        <w:t xml:space="preserve">in</w:t>
      </w:r>
      <w:r>
        <w:t xml:space="preserve"> </w:t>
      </w:r>
      <w:r>
        <w:rPr>
          <w:bCs/>
          <w:b/>
        </w:rPr>
        <w:t xml:space="preserve">Iran, Tehran</w:t>
      </w:r>
      <w:r>
        <w:t xml:space="preserve"> </w:t>
      </w:r>
      <w:r>
        <w:t xml:space="preserve">will only increase. The city’s master plans increasingly incorporate green infrastructure mandates. New residential complexes and industrial zones must meet strict environmental impact assessment standards before construction can begin. This regulatory framework empowers engineers to enforce sustainability criteria from the ground up.</w:t>
      </w:r>
    </w:p>
    <w:p>
      <w:pPr>
        <w:pStyle w:val="BodyText"/>
      </w:pPr>
      <w:r>
        <w:t xml:space="preserve">Iran, Tehran. Environmental engineers are at the forefront of integrating Internet of Things (IoT) sensors into urban infrastructure. These sensors provide real-time data on air quality, noise pollution, and energy consumption across different districts. This data-driven approach allows for dynamic responses to environmental issues, such as dynamically adjusting traffic lights to reduce congestion or activating specific filtration systems in schools when pollution levels spike.</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Environmental Engineer</w:t>
      </w:r>
      <w:r>
        <w:t xml:space="preserve"> </w:t>
      </w:r>
      <w:r>
        <w:t xml:space="preserve">is indispensable to the future of</w:t>
      </w:r>
      <w:r>
        <w:t xml:space="preserve"> </w:t>
      </w:r>
      <w:r>
        <w:rPr>
          <w:bCs/>
          <w:b/>
        </w:rPr>
        <w:t xml:space="preserve">Iran, Tehran</w:t>
      </w:r>
      <w:r>
        <w:t xml:space="preserve">. They are the architects of a cleaner, healthier, and more resilient urban environment. From combating the smog that hangs over the Alborz foothills to ensuring water security in an arid climate and managing waste in a densely populated metropolis, their work touches every aspect of daily life. As</w:t>
      </w:r>
      <w:r>
        <w:t xml:space="preserve"> </w:t>
      </w:r>
      <w:r>
        <w:rPr>
          <w:bCs/>
          <w:b/>
        </w:rPr>
        <w:t xml:space="preserve">Iran, Tehran</w:t>
      </w:r>
      <w:r>
        <w:t xml:space="preserve"> </w:t>
      </w:r>
      <w:r>
        <w:t xml:space="preserve">continues to grow and modernize, it must continue to invest in this profession. The sustainability of the capital depends on the innovation, dedication, and technical expertise of those who choose to dedicate their careers to environmental engineering within this vibrant and challenging city.</w:t>
      </w:r>
    </w:p>
    <w:p>
      <w:pPr>
        <w:pStyle w:val="BodyText"/>
      </w:pPr>
      <w:r>
        <w:t xml:space="preserve">The journey toward a sustainable</w:t>
      </w:r>
      <w:r>
        <w:t xml:space="preserve"> </w:t>
      </w:r>
      <w:r>
        <w:rPr>
          <w:bCs/>
          <w:b/>
        </w:rPr>
        <w:t xml:space="preserve">Iran, Tehran</w:t>
      </w:r>
      <w:r>
        <w:t xml:space="preserve"> </w:t>
      </w:r>
      <w:r>
        <w:t xml:space="preserve">is complex and requires multifaceted solutions. However, with robust leadership from</w:t>
      </w:r>
      <w:r>
        <w:t xml:space="preserve"> </w:t>
      </w:r>
      <w:r>
        <w:rPr>
          <w:bCs/>
          <w:b/>
        </w:rPr>
        <w:t xml:space="preserve">Environmental Engineers</w:t>
      </w:r>
      <w:r>
        <w:t xml:space="preserve">, there is hope that the capital can transform its environmental challenges into opportunities for green innovation, setting a benchmark for other cities in the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Environmental Engineer in Iran, Tehran: A Pathway to Sustainable Urban Future</dc:title>
  <dc:creator/>
  <cp:keywords/>
  <dcterms:created xsi:type="dcterms:W3CDTF">2026-07-29T06:25:47Z</dcterms:created>
  <dcterms:modified xsi:type="dcterms:W3CDTF">2026-07-29T06:25:47Z</dcterms:modified>
</cp:coreProperties>
</file>

<file path=docProps/custom.xml><?xml version="1.0" encoding="utf-8"?>
<Properties xmlns="http://schemas.openxmlformats.org/officeDocument/2006/custom-properties" xmlns:vt="http://schemas.openxmlformats.org/officeDocument/2006/docPropsVTypes"/>
</file>