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81bdebc608316d4a47e355f9fab98af5aa8db8d"/>
    <w:p>
      <w:pPr>
        <w:pStyle w:val="Heading1"/>
      </w:pPr>
      <w:r>
        <w:t xml:space="preserve">Sustaining the Megacity Future: The Environmental Engineer in Japan Tokyo</w:t>
      </w:r>
    </w:p>
    <w:p>
      <w:pPr>
        <w:pStyle w:val="FirstParagraph"/>
      </w:pPr>
      <w:r>
        <w:t xml:space="preserve">The intersection of rapid urbanization and environmental stewardship creates one of the most complex challenges of the twenty-first century. Nowhere is this challenge more palpable than in Japan Tokyo, a metropolis that serves as both a beacon of technological innovation and a pressure cooker for ecological stress. In this dense, high-stakes environment, the Environmental Engineer emerges not merely as a technical specialist, but as an essential architect of urban survival and quality of life. As Japan Tokyo continues to expand its population density while grappling with the existential threat of climate change, the role of the Environmental Engineer becomes increasingly critical in bridging the gap between industrial progress and ecological preservation.</w:t>
      </w:r>
    </w:p>
    <w:bookmarkStart w:id="20" w:name="X7193193c56f6664ec41c6ba20a7e5c01f127a65"/>
    <w:p>
      <w:pPr>
        <w:pStyle w:val="Heading3"/>
      </w:pPr>
      <w:r>
        <w:t xml:space="preserve">The Unique Ecological Landscape of Japan Tokyo</w:t>
      </w:r>
    </w:p>
    <w:p>
      <w:pPr>
        <w:pStyle w:val="FirstParagraph"/>
      </w:pPr>
      <w:r>
        <w:t xml:space="preserve">To understand the necessity of specialized engineering intervention, one must first appreciate the unique ecological landscape of Japan Tokyo. As one of the most populous metropolitan areas in human history, this region faces intense pressure on its resources and infrastructure. The concentration of millions of people within a limited geographic area generates massive amounts waste water, solid refuse, and atmospheric emissions. Consequently, the Environmental Engineer plays a fundamental role in managing these urban burdens.</w:t>
      </w:r>
    </w:p>
    <w:p>
      <w:pPr>
        <w:pStyle w:val="BodyText"/>
      </w:pPr>
      <w:r>
        <w:t xml:space="preserve">In Japan Tokyo alone, the daily volume of wastewater is staggering. Without sophisticated treatment systems designed by environmental engineers, this untreated flow would contaminate local waterways such as the Sumida River and ultimately threaten marine ecosystems in Tokyo Bay. Therefore, Environmental Engineers design complex biological and chemical treatment plants that ensure effluent quality exceeds strict regulatory standards. This process is not just about compliance; it is a public health imperative that safeguards the drinking water supply and recreational waters of Japan Tokyo.</w:t>
      </w:r>
    </w:p>
    <w:bookmarkEnd w:id="20"/>
    <w:bookmarkStart w:id="21" w:name="X98bf2f63be733ad05e7434e31ba2755c55d5dfb"/>
    <w:p>
      <w:pPr>
        <w:pStyle w:val="Heading3"/>
      </w:pPr>
      <w:r>
        <w:t xml:space="preserve">Innovations in Waste Management and the Circular Economy</w:t>
      </w:r>
    </w:p>
    <w:p>
      <w:pPr>
        <w:pStyle w:val="FirstParagraph"/>
      </w:pPr>
      <w:r>
        <w:t xml:space="preserve">Beyond water treatment, solid waste management represents another critical domain where Environmental Engineers operate. Japan has long been a leader in rigorous waste segregation protocols, but managing this complex stream requires advanced engineering solutions. In Japan Tokyo, space is at a premium; landfill sites are scarce and costly. As such, the Environmental Engineer is tasked with designing incineration facilities that maximize energy recovery while minimizing harmful emissions.</w:t>
      </w:r>
    </w:p>
    <w:p>
      <w:pPr>
        <w:pStyle w:val="BodyText"/>
      </w:pPr>
      <w:r>
        <w:t xml:space="preserve">The modern Environmental Engineer in this region focuses heavily on the transition from a linear economy to a circular one. By engineering systems that facilitate resource recovery, they help transform waste into energy (Waste-to-Energy). For instance, advanced filtration technologies are employed to capture dioxins and particulate matter from incinerators. Furthermore, engineers develop anaerobic digestion systems that convert organic food waste into biogas, which can then power municipal operations in Japan Tokyo. This engineering approach not only reduces the volume of trash sent to landfills but also contributes significantly to the city's renewable energy goals.</w:t>
      </w:r>
    </w:p>
    <w:bookmarkEnd w:id="21"/>
    <w:bookmarkStart w:id="22" w:name="water-resource-security-and-resilience"/>
    <w:p>
      <w:pPr>
        <w:pStyle w:val="Heading3"/>
      </w:pPr>
      <w:r>
        <w:t xml:space="preserve">Water Resource Security and Resilience</w:t>
      </w:r>
    </w:p>
    <w:p>
      <w:pPr>
        <w:pStyle w:val="FirstParagraph"/>
      </w:pPr>
      <w:r>
        <w:t xml:space="preserve">A distinct feature of environmental challenges in Japan Tokyo is the need for water resource security. Although Japan is generally a wet country, urban flooding due to heavy rains and typhoons poses a severe threat. The Environmental Engineer contributes significantly to infrastructure resilience by designing flood control systems. A prime example is the G-Cans Project (the Metropolitan Area Outer Underground Discharge Channel) near Tokyo, which was engineered to divert floodwater from the Tone River system into the Edo River, protecting millions of residents in Japan Tokyo from catastrophic flooding.</w:t>
      </w:r>
    </w:p>
    <w:p>
      <w:pPr>
        <w:pStyle w:val="BodyText"/>
      </w:pPr>
      <w:r>
        <w:t xml:space="preserve">Moreover, as sea-level rise threatens coastal areas of Japan Tokyo, Environmental Engineers are involved in designing green infrastructure solutions. These include permeable pavements and urban wetlands that absorb rainwater naturally. By integrating these nature-based solutions into the urban fabric, they help mitigate the "urban heat island" effect—a phenomenon where concrete and asphalt absorb heat, making Japan Tokyo significantly warmer than surrounding rural areas. Engineers must balance hydraulic efficiency with aesthetic and recreational value, ensuring that environmental infrastructure also serves as a livable space for citizens.</w:t>
      </w:r>
    </w:p>
    <w:bookmarkEnd w:id="22"/>
    <w:bookmarkStart w:id="23" w:name="air-quality-and-industrial-regulation"/>
    <w:p>
      <w:pPr>
        <w:pStyle w:val="Heading3"/>
      </w:pPr>
      <w:r>
        <w:t xml:space="preserve">Air Quality and Industrial Regulation</w:t>
      </w:r>
    </w:p>
    <w:p>
      <w:pPr>
        <w:pStyle w:val="FirstParagraph"/>
      </w:pPr>
      <w:r>
        <w:t xml:space="preserve">The preservation of air quality is another paramount concern for the Environmental Engineer working in Japan Tokyo. While major improvements have been made over recent decades, emissions from traffic, construction, and industrial activities remain a health risk. Engineers develop and monitor continuous emission monitoring systems (CEMS) at factories and power plants throughout Japan Tokyo. These systems provide real-time data that allows regulatory bodies to enforce strict limits on nitrogen oxides (NOx), sulfur oxides (SOx), and particulate matter.</w:t>
      </w:r>
    </w:p>
    <w:p>
      <w:pPr>
        <w:pStyle w:val="BodyText"/>
      </w:pPr>
      <w:r>
        <w:t xml:space="preserve">In addition to monitoring, Environmental Engineers design scrubbers, catalytic converters, and electrostatic precipitators that remove pollutants before they enter the atmosphere. The engineering challenge lies in optimizing these technologies for maximum efficiency while minimizing energy consumption. This requires a deep understanding of chemical processes and fluid dynamics. By implementing these controls, Environmental Engineers ensure that the air breathed by residents of Japan Tokyo remains safe, reducing rates of respiratory illness and contributing to overall public health.</w:t>
      </w:r>
    </w:p>
    <w:bookmarkEnd w:id="23"/>
    <w:bookmarkStart w:id="24" w:name="sustainability-goals-and-future-outlook"/>
    <w:p>
      <w:pPr>
        <w:pStyle w:val="Heading3"/>
      </w:pPr>
      <w:r>
        <w:t xml:space="preserve">Sustainability Goals and Future Outlook</w:t>
      </w:r>
    </w:p>
    <w:p>
      <w:pPr>
        <w:pStyle w:val="FirstParagraph"/>
      </w:pPr>
      <w:r>
        <w:t xml:space="preserve">Looking ahead, the mandate for Environmental Engineers in Japan Tokyo is expanding beyond traditional remediation to proactive sustainability planning. The city has set ambitious goals for carbon neutrality by 2050. Achieving this will require a holistic re-engineering of urban systems. Engineers are now tasked with integrating smart grid technologies, optimizing building energy efficiency through advanced HVAC designs, and developing low-carbon transportation networks.</w:t>
      </w:r>
    </w:p>
    <w:p>
      <w:pPr>
        <w:pStyle w:val="BodyText"/>
      </w:pPr>
      <w:r>
        <w:t xml:space="preserve">In conclusion, the Environmental Engineer is indispensable to the sustainable development of Japan Tokyo. From managing complex wastewater systems and transforming waste into resources to protecting against floods and purifying the air, their work underpins every aspect of urban life in this megacity. As Japan Tokyo faces future uncertainties related to climate change and population dynamics, it is the innovation, expertise, and dedication of Environmental Engineers that will ensure the city remains a livable, resilient hub for generations to come. Their role is not just technical; it is visionary, shaping a future where urban density and environmental health coexist harmoniously.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Environmental Engineer in Japan Tokyo</dc:title>
  <dc:creator/>
  <dc:language>en</dc:language>
  <cp:keywords/>
  <dcterms:created xsi:type="dcterms:W3CDTF">2026-07-29T08:34:32Z</dcterms:created>
  <dcterms:modified xsi:type="dcterms:W3CDTF">2026-07-29T08:34:32Z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