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Environmental</w:t>
      </w:r>
      <w:r>
        <w:t xml:space="preserve"> </w:t>
      </w:r>
      <w:r>
        <w:t xml:space="preserve">Engineers</w:t>
      </w:r>
      <w:r>
        <w:t xml:space="preserve"> </w:t>
      </w:r>
      <w:r>
        <w:t xml:space="preserve">in</w:t>
      </w:r>
      <w:r>
        <w:t xml:space="preserve"> </w:t>
      </w:r>
      <w:r>
        <w:t xml:space="preserve">Pakistan</w:t>
      </w:r>
      <w:r>
        <w:t xml:space="preserve"> </w:t>
      </w:r>
      <w:r>
        <w:t xml:space="preserve">Islamabad</w:t>
      </w:r>
    </w:p>
    <w:bookmarkStart w:id="26" w:name="Xf3d7da15a8673b972521ee743bd941e73588a3a"/>
    <w:p>
      <w:pPr>
        <w:pStyle w:val="Heading1"/>
      </w:pPr>
      <w:r>
        <w:t xml:space="preserve">Bridging Development and Sustainability: The Vital Role of the Environmental Engineer in Pakistan Islamabad</w:t>
      </w:r>
    </w:p>
    <w:p>
      <w:pPr>
        <w:pStyle w:val="FirstParagraph"/>
      </w:pPr>
      <w:r>
        <w:t xml:space="preserve">In the rapidly evolving landscape of modern urbanization, few professions carry as much weight and responsibility as that of an Environmental Engineer. This is particularly true in the context of Pakistan Islamabad, a city that stands at a unique crossroads between historic preservation, rapid infrastructural expansion, and ecological sensitivity. As one of South Asia’s most planned capitals, Islamabad faces distinct environmental challenges ranging from air quality degradation to water scarcity and waste management crises. The Environmental Engineer has emerged not merely as an option for municipal planning but as the critical linchpin in ensuring the sustainable survival and prosperity of the capital region.</w:t>
      </w:r>
    </w:p>
    <w:bookmarkStart w:id="20" w:name="the-context-of-pakistan-islamabad"/>
    <w:p>
      <w:pPr>
        <w:pStyle w:val="Heading2"/>
      </w:pPr>
      <w:r>
        <w:t xml:space="preserve">The Context of Pakistan Islamabad</w:t>
      </w:r>
    </w:p>
    <w:p>
      <w:pPr>
        <w:pStyle w:val="FirstParagraph"/>
      </w:pPr>
      <w:r>
        <w:t xml:space="preserve">Pakistan Islamabad is often celebrated for its lush Margalla Hills, clean streets compared to other major cities, and meticulous urban planning. However, this pristine image masks a growing environmental strain. The city’s population has exploded in recent decades due to urban migration and administrative expansion, placing immense pressure on existing resources. The topography of Islamabad, nestled at the foothills of the Margallas while being bounded by plains towards Rawalpindi, creates specific meteorological conditions that exacerbate pollution levels during winter months.</w:t>
      </w:r>
    </w:p>
    <w:p>
      <w:pPr>
        <w:pStyle w:val="BodyText"/>
      </w:pPr>
      <w:r>
        <w:t xml:space="preserve">Furthermore, as a planned city with designated sectors and extensive green belts, Islamabad represents a model for sustainable urbanization in Pakistan. Yet, maintaining this model requires rigorous scientific oversight. The Environmental Engineer is the professional tasked with interpreting the complex interplay between human activity and natural systems within this specific geographic context. Without their intervention, the delicate balance that defines Islamabad’s aesthetic and ecological health could collapse under the weight of unchecked development.</w:t>
      </w:r>
    </w:p>
    <w:bookmarkEnd w:id="20"/>
    <w:bookmarkStart w:id="21" w:name="water-management-a-critical-priority"/>
    <w:p>
      <w:pPr>
        <w:pStyle w:val="Heading2"/>
      </w:pPr>
      <w:r>
        <w:t xml:space="preserve">Water Management: A Critical Priority</w:t>
      </w:r>
    </w:p>
    <w:p>
      <w:pPr>
        <w:pStyle w:val="FirstParagraph"/>
      </w:pPr>
      <w:r>
        <w:t xml:space="preserve">One of the most significant contributions of an Environmental Engineer in Pakistan Islamabad is in the realm of water resource management. While Islamabad is situated near several water bodies, including Rawal Lake and Kinneer Lake, ensuring potable water quality and efficient wastewater treatment remains a formidable challenge. Environmental engineers design and oversee systems that treat sewage to prevent the contamination of these vital reservoirs.</w:t>
      </w:r>
    </w:p>
    <w:p>
      <w:pPr>
        <w:pStyle w:val="BodyText"/>
      </w:pPr>
      <w:r>
        <w:t xml:space="preserve">In recent years, issues regarding solid waste dumping into lakes have threatened the ecosystem. The Environmental Engineer plays a pivotal role in designing filtration systems, monitoring water quality parameters such as pH levels and turbidity, and implementing remediation strategies. Moreover, with groundwater depletion becoming a regional concern for the Potohar plateau area surrounding Islamabad, these engineers develop strategies for rainwater harvesting and aquifer recharge projects. Their work ensures that the city’s rapid expansion does not outstrip its hydrological capacity.</w:t>
      </w:r>
    </w:p>
    <w:bookmarkEnd w:id="21"/>
    <w:bookmarkStart w:id="22" w:name="air-quality-and-climate-resilience"/>
    <w:p>
      <w:pPr>
        <w:pStyle w:val="Heading2"/>
      </w:pPr>
      <w:r>
        <w:t xml:space="preserve">Air Quality and Climate Resilience</w:t>
      </w:r>
    </w:p>
    <w:p>
      <w:pPr>
        <w:pStyle w:val="FirstParagraph"/>
      </w:pPr>
      <w:r>
        <w:t xml:space="preserve">The issue of air quality is perhaps the most visible environmental crisis facing Pakistan Islamabad today. During winter, temperature inversions trap pollutants close to the ground, leading to hazardous levels of particulate matter (PM2.5 and PM10). The Environmental Engineer is central to combating this through strategic planning and technology integration.</w:t>
      </w:r>
    </w:p>
    <w:p>
      <w:pPr>
        <w:pStyle w:val="BodyText"/>
      </w:pPr>
      <w:r>
        <w:t xml:space="preserve">These professionals work with government bodies like the Punjab EPA and local municipal authorities in Islamabad to monitor emission sources, from vehicular exhaust to industrial activities in nearby zones. They advocate for green infrastructure, such as expanding urban forests that act as natural carbon sinks. By conducting environmental impact assessments (EIAs) for new construction projects within the capital, Environmental Engineers ensure that buildings do not disrupt wind corridors or contribute excessively to heat island effects. Their expertise is essential in formulating policies that transition the city toward renewable energy sources and sustainable transportation networks.</w:t>
      </w:r>
    </w:p>
    <w:bookmarkEnd w:id="22"/>
    <w:bookmarkStart w:id="23" w:name="waste-management-and-circular-economy"/>
    <w:p>
      <w:pPr>
        <w:pStyle w:val="Heading2"/>
      </w:pPr>
      <w:r>
        <w:t xml:space="preserve">Waste Management and Circular Economy</w:t>
      </w:r>
    </w:p>
    <w:p>
      <w:pPr>
        <w:pStyle w:val="FirstParagraph"/>
      </w:pPr>
      <w:r>
        <w:t xml:space="preserve">Pakistan Islamabad generates tons of municipal solid waste daily. The traditional model of landfilling is no longer sustainable due to land constraints and environmental hazards such as leachate contamination. Here, the Environmental Engineer brings a shift in perspective toward a circular economy.</w:t>
      </w:r>
    </w:p>
    <w:p>
      <w:pPr>
        <w:pStyle w:val="BodyText"/>
      </w:pPr>
      <w:r>
        <w:t xml:space="preserve">In Islamabad, engineers are involved in designing sophisticated waste-to-energy plants and advanced recycling facilities that can process organic and non-organic waste separately. By analyzing the composition of local waste streams, they develop tailored solutions for composting organic matter—which is abundant due to the city’s greenery—and recovering materials from plastic and electronic waste. The implementation of sanitary landfills, which are engineered with liners to prevent soil contamination, is another critical area where their expertise ensures public health safety. Through these initiatives, the Environmental Engineer transforms waste from a liability into a potential resource.</w:t>
      </w:r>
    </w:p>
    <w:bookmarkEnd w:id="23"/>
    <w:bookmarkStart w:id="24" w:name="Xb8562bb74b6608ae8966bf17aeb22db8cf45aef"/>
    <w:p>
      <w:pPr>
        <w:pStyle w:val="Heading2"/>
      </w:pPr>
      <w:r>
        <w:t xml:space="preserve">Regulatory Frameworks and Policy Advocacy</w:t>
      </w:r>
    </w:p>
    <w:p>
      <w:pPr>
        <w:pStyle w:val="FirstParagraph"/>
      </w:pPr>
      <w:r>
        <w:t xml:space="preserve">Beyond technical solutions, the role of an Environmental Engineer in Pakistan Islamabad extends to policy formulation and regulatory compliance. The Capital Development Authority (CDA) relies heavily on environmental data to draft zoning laws and development permissions. Engineers provide the scientific backing for regulations that limit construction height near heritage sites or protect critical habitats in the Margalla Hills National Park.</w:t>
      </w:r>
    </w:p>
    <w:p>
      <w:pPr>
        <w:pStyle w:val="BodyText"/>
      </w:pPr>
      <w:r>
        <w:t xml:space="preserve">They act as guardians of the law, ensuring that industrial and commercial entities adhere to Environmental Protection Act standards. By conducting regular audits and enforcing compliance, they bridge the gap between legislative intent and practical reality. This advocacy is crucial for fostering a culture of accountability where development does not come at the expense of ecological integrity.</w:t>
      </w:r>
    </w:p>
    <w:bookmarkEnd w:id="24"/>
    <w:bookmarkStart w:id="25" w:name="conclusion-a-path-forward"/>
    <w:p>
      <w:pPr>
        <w:pStyle w:val="Heading2"/>
      </w:pPr>
      <w:r>
        <w:t xml:space="preserve">Conclusion: A Path Forward</w:t>
      </w:r>
    </w:p>
    <w:p>
      <w:pPr>
        <w:pStyle w:val="FirstParagraph"/>
      </w:pPr>
      <w:r>
        <w:t xml:space="preserve">The narrative of Pakistan Islamabad’s future is inextricably linked to how well its environmental challenges are managed. The Environmental Engineer stands as the architect of this balance. They possess the multidisciplinary knowledge—spanning hydrology, chemistry, biology, and civil engineering—required to navigate complex ecological issues.</w:t>
      </w:r>
    </w:p>
    <w:p>
      <w:pPr>
        <w:pStyle w:val="BodyText"/>
      </w:pPr>
      <w:r>
        <w:t xml:space="preserve">As Islamabad continues to grow in population and economic significance, the demand for skilled Environmental Engineers will only intensify. Their work ensures that the capital remains not just a functional administrative hub but a livable, healthy environment for its residents. From safeguarding water sources against pollution to mitigating air quality risks and revolutionizing waste management, their contributions are foundational to sustainable development. Ultimately, the success of Islamabad as a model green city in South Asia depends on empowering these professionals with the resources and authority they need to protect the nation’s capital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Environmental Engineers in Pakistan Islamabad</dc:title>
  <dc:creator/>
  <dc:language>en</dc:language>
  <cp:keywords/>
  <dcterms:created xsi:type="dcterms:W3CDTF">2026-07-29T14:47:55Z</dcterms:created>
  <dcterms:modified xsi:type="dcterms:W3CDTF">2026-07-29T14:47:55Z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