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5" w:name="X487f580a2b86657013061a5162d853cf167540d"/>
    <w:p>
      <w:pPr>
        <w:pStyle w:val="Heading1"/>
      </w:pPr>
      <w:r>
        <w:t xml:space="preserve">Sustaining the City of Lights: The Critical Role of Environmental Engineers in Pakistan Karachi</w:t>
      </w:r>
    </w:p>
    <w:p>
      <w:pPr>
        <w:pStyle w:val="FirstParagraph"/>
      </w:pPr>
      <w:r>
        <w:t xml:space="preserve">Karachi, the economic heartbeat of Pakistan, stands as a testament to human resilience and urban ambition. As the largest city in Pakistan and one of the most populous metropolitan areas in the world, this coastal metropolis faces a complex array of challenges that threaten its sustainability. Among these challenges, environmental degradation stands out as perhaps the most pressing issue facing its millions of residents. In this context, the role of an Environmental Engineer is not merely academic or technical; it is civic and existential. An Environmental Engineer serves as the bridge between industrial progress and ecological preservation, a necessity particularly acute in the unique geographical and demographic landscape of Pakistan Karachi.</w:t>
      </w:r>
    </w:p>
    <w:bookmarkStart w:id="20" w:name="Xc231b197bf08a1ab60d89e8a04f5062ed5e0cf7"/>
    <w:p>
      <w:pPr>
        <w:pStyle w:val="Heading2"/>
      </w:pPr>
      <w:r>
        <w:t xml:space="preserve">The Urban Crisis: A Case Study for Engineering Intervention</w:t>
      </w:r>
    </w:p>
    <w:p>
      <w:pPr>
        <w:pStyle w:val="FirstParagraph"/>
      </w:pPr>
      <w:r>
        <w:t xml:space="preserve">To understand the importance of an Environmental Engineer in this region, one must first appreciate the scale of the crisis. Pakistan Karachi is grappling with severe air pollution, water scarcity, and inadequate waste management systems. The city’s rapid urbanization has outpaced its infrastructure development, leading to a situation where municipal services are often overwhelmed. For instance, the lack of effective sewage treatment facilities means that a significant portion of untreated wastewater flows directly into the Arabian Sea. This not only threatens marine biodiversity but also jeopardizes public health and the livelihoods of fishermen who rely on clean waters.</w:t>
      </w:r>
    </w:p>
    <w:p>
      <w:pPr>
        <w:pStyle w:val="BodyText"/>
      </w:pPr>
      <w:r>
        <w:t xml:space="preserve">Furthermore, solid waste management remains a daily struggle for many neighborhoods in Pakistan Karachi. Improper disposal of garbage leads to clogged drainage systems, which exacerbates flooding during the monsoon season. An Environmental Engineer is tasked with designing sustainable waste-to-energy solutions and circular economy models that can mitigate these issues. By transforming waste from a burden into a resource, engineers can help reduce the volume of landfill space required while simultaneously generating energy for the city.</w:t>
      </w:r>
    </w:p>
    <w:bookmarkEnd w:id="20"/>
    <w:bookmarkStart w:id="21" w:name="Xcfd5ceb42858e553a62e06357a3113aa28d3b23"/>
    <w:p>
      <w:pPr>
        <w:pStyle w:val="Heading2"/>
      </w:pPr>
      <w:r>
        <w:t xml:space="preserve">Water Security and Sanitation: A Life-Saving Discipline</w:t>
      </w:r>
    </w:p>
    <w:p>
      <w:pPr>
        <w:pStyle w:val="FirstParagraph"/>
      </w:pPr>
      <w:r>
        <w:t xml:space="preserve">Water security is perhaps the most critical domain where an Environmental Engineer operates in Pakistan Karachi. The city relies heavily on a single source of freshwater, the Hub Dam, which is often insufficient during dry seasons. Additionally, groundwater contamination due to industrial effluents and saline intrusion from the coast poses a severe threat to drinking water quality. An Environmental Engineer must design robust water treatment plants that can remove contaminants such as heavy metals and pathogens. Moreover, they are responsible for planning integrated water resource management systems that include rainwater harvesting structures and greywater recycling initiatives.</w:t>
      </w:r>
    </w:p>
    <w:p>
      <w:pPr>
        <w:pStyle w:val="BodyText"/>
      </w:pPr>
      <w:r>
        <w:t xml:space="preserve">In the context of Pakistan Karachi, where informal settlements often lack access to piped water, engineers play a crucial role in developing decentralized sanitation solutions. These may include community-based wastewater treatment units or composting toilets that reduce the strain on central sewage networks. By prioritizing equitable access to clean water and sanitation, an Environmental Engineer contributes directly to social justice and public health outcomes in this densely populated urban center.</w:t>
      </w:r>
    </w:p>
    <w:bookmarkEnd w:id="21"/>
    <w:bookmarkStart w:id="22" w:name="X230e6443bafa0d2bd71598e026366c3bc69503e"/>
    <w:p>
      <w:pPr>
        <w:pStyle w:val="Heading2"/>
      </w:pPr>
      <w:r>
        <w:t xml:space="preserve">Industrial Pollution Control and Air Quality Management</w:t>
      </w:r>
    </w:p>
    <w:p>
      <w:pPr>
        <w:pStyle w:val="FirstParagraph"/>
      </w:pPr>
      <w:r>
        <w:t xml:space="preserve">Karachi hosts a variety of industries, including textiles, pharmaceuticals, chemicals, and manufacturing. While these sectors contribute significantly to the GDP of Pakistan Karachi they also generate substantial amounts of air and water pollutants. An Environmental Engineer is essential in implementing pollution control technologies such as scrubbers for emissions filters for industrial wastewater discharge. They ensure that industrial zones comply with environmental regulations set by the Sindh Environmental Protection Agency (SEPA).</w:t>
      </w:r>
    </w:p>
    <w:p>
      <w:pPr>
        <w:pStyle w:val="BodyText"/>
      </w:pPr>
      <w:r>
        <w:t xml:space="preserve">Air quality in Pakistan Karachi is frequently classified as unhealthy, largely due to vehicle emissions and industrial smoke. Engineers are involved in modeling air dispersion patterns to identify pollution hotspots and proposing mitigation strategies. These strategies might include promoting green belts around industrial areas, advocating for cleaner fuels, or designing systems that capture particulate matter before it enters the atmosphere. The health implications of poor air quality are severe, leading to respiratory diseases and reduced quality of life for residents.</w:t>
      </w:r>
    </w:p>
    <w:bookmarkEnd w:id="22"/>
    <w:bookmarkStart w:id="23" w:name="X581808b3dcba0cff65895c6c7428468fccaee64"/>
    <w:p>
      <w:pPr>
        <w:pStyle w:val="Heading2"/>
      </w:pPr>
      <w:r>
        <w:t xml:space="preserve">Climate Resilience and Coastal Protection</w:t>
      </w:r>
    </w:p>
    <w:p>
      <w:pPr>
        <w:pStyle w:val="FirstParagraph"/>
      </w:pPr>
      <w:r>
        <w:t xml:space="preserve">Situated on the coast, Pakistan Karachi is highly vulnerable to climate change impacts, including rising sea levels and increased frequency of extreme weather events. An Environmental Engineer plays a pivotal role in designing coastal protection structures that can withstand storm surges without harming marine ecosystems. They also contribute to urban planning by advising on green infrastructure solutions such as permeable pavements and urban wetlands that can absorb excess rainfall and reduce flooding risks.</w:t>
      </w:r>
    </w:p>
    <w:p>
      <w:pPr>
        <w:pStyle w:val="BodyText"/>
      </w:pPr>
      <w:r>
        <w:t xml:space="preserve">In addition, engineers are involved in assessing the carbon footprint of the city’s infrastructure projects. By promoting energy-efficient building designs and renewable energy integration, they help Pakistan Karachi transition towards a low-carbon economy. This is not just an environmental imperative but also an economic opportunity, as sustainable cities attract investment and improve their global standing.</w:t>
      </w:r>
    </w:p>
    <w:bookmarkEnd w:id="23"/>
    <w:bookmarkStart w:id="24" w:name="the-future-outlook"/>
    <w:p>
      <w:pPr>
        <w:pStyle w:val="Heading2"/>
      </w:pPr>
      <w:r>
        <w:t xml:space="preserve">The Future Outlook</w:t>
      </w:r>
    </w:p>
    <w:p>
      <w:pPr>
        <w:pStyle w:val="FirstParagraph"/>
      </w:pPr>
      <w:r>
        <w:t xml:space="preserve">The trajectory of Pakistan Karachi’s development hinges on the effective application of environmental engineering principles. It requires a collaborative approach where engineers work closely with policymakers, urban planners, and local communities. Education and capacity building are also vital; there is a need for more specialized training programs focused on sustainable urban development in the context of developing nations.</w:t>
      </w:r>
    </w:p>
    <w:p>
      <w:pPr>
        <w:pStyle w:val="BodyText"/>
      </w:pPr>
      <w:r>
        <w:t xml:space="preserve">In conclusion, an Environmental Engineer is more than just a technician; they are stewards of the city’s future. In Pakistan Karachi, where population growth collides with environmental limits their expertise is indispensable. From managing waste and water to controlling pollution and building climate resilience, their work ensures that the City of Lights continues to shine brightly for generations to come. The integration of environmental sustainability into every facet of urban planning in Pakistan Karachi is not optional; it is a fundamental requirement for the survival and prosperity of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Engineers in Pakistan Karachi</dc:title>
  <dc:creator/>
  <dc:language>en</dc:language>
  <cp:keywords/>
  <dcterms:created xsi:type="dcterms:W3CDTF">2026-07-29T06:52:12Z</dcterms:created>
  <dcterms:modified xsi:type="dcterms:W3CDTF">2026-07-29T06:52:12Z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