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65a49f283885d1f73986be1254386fe8a9690c2"/>
    <w:p>
      <w:pPr>
        <w:pStyle w:val="Heading1"/>
      </w:pPr>
      <w:r>
        <w:t xml:space="preserve">Sustainability in the Heart of the North:</w:t>
      </w:r>
      <w:r>
        <w:br/>
      </w:r>
      <w:r>
        <w:t xml:space="preserve">The Vital Role of the Environmental Engineer in Russia Moscow</w:t>
      </w:r>
    </w:p>
    <w:bookmarkStart w:id="20" w:name="introduction"/>
    <w:p>
      <w:pPr>
        <w:pStyle w:val="Heading2"/>
      </w:pPr>
      <w:r>
        <w:t xml:space="preserve">Introduction</w:t>
      </w:r>
    </w:p>
    <w:p>
      <w:pPr>
        <w:pStyle w:val="FirstParagraph"/>
      </w:pPr>
      <w:r>
        <w:t xml:space="preserve">Moscow, the capital and largest city of Russia, stands as a monumental testament to human resilience, history, and industrial prowess. As one of the most populous metropolitan areas in Europe, it faces a unique set of ecological challenges that are increasingly complex due to rapid urbanization, aging infrastructure, and harsh climatic conditions. In this context, the</w:t>
      </w:r>
      <w:r>
        <w:t xml:space="preserve"> </w:t>
      </w:r>
      <w:r>
        <w:rPr>
          <w:bCs/>
          <w:b/>
        </w:rPr>
        <w:t xml:space="preserve">Environmental Engineer</w:t>
      </w:r>
      <w:r>
        <w:t xml:space="preserve"> </w:t>
      </w:r>
      <w:r>
        <w:t xml:space="preserve">emerges not merely as a technical specialist but as a pivotal architect of sustainable urban living. This essay explores the critical importance of environmental engineering within the specific geopolitical and geographical context of</w:t>
      </w:r>
      <w:r>
        <w:t xml:space="preserve"> </w:t>
      </w:r>
      <w:r>
        <w:rPr>
          <w:bCs/>
          <w:b/>
        </w:rPr>
        <w:t xml:space="preserve">Russia Moscow</w:t>
      </w:r>
      <w:r>
        <w:t xml:space="preserve">, highlighting how these professionals bridge the gap between industrial heritage and future ecological sustainability.</w:t>
      </w:r>
    </w:p>
    <w:bookmarkEnd w:id="20"/>
    <w:bookmarkStart w:id="21" w:name="X8a47861adeb9dfdb3017006296a65cee600832d"/>
    <w:p>
      <w:pPr>
        <w:pStyle w:val="Heading2"/>
      </w:pPr>
      <w:r>
        <w:t xml:space="preserve">The Unique Ecological Landscape of Russia Moscow</w:t>
      </w:r>
    </w:p>
    <w:p>
      <w:pPr>
        <w:pStyle w:val="FirstParagraph"/>
      </w:pPr>
      <w:r>
        <w:t xml:space="preserve">To understand the role of an</w:t>
      </w:r>
      <w:r>
        <w:t xml:space="preserve"> </w:t>
      </w:r>
      <w:r>
        <w:rPr>
          <w:bCs/>
          <w:b/>
        </w:rPr>
        <w:t xml:space="preserve">Environmental Engineer</w:t>
      </w:r>
      <w:r>
        <w:t xml:space="preserve">, one must first appreciate the distinct environmental pressures faced by</w:t>
      </w:r>
      <w:r>
        <w:t xml:space="preserve"> </w:t>
      </w:r>
      <w:r>
        <w:rPr>
          <w:bCs/>
          <w:b/>
        </w:rPr>
        <w:t xml:space="preserve">Russia Moscow</w:t>
      </w:r>
      <w:r>
        <w:t xml:space="preserve">. The city is located in a humid continental climate zone, characterized by long, cold winters and short, warm summers. This climatic reality dictates specific engineering solutions regarding heating efficiency, waste management during freezing temperatures, and water treatment processes that must remain functional despite ice formation. Furthermore, Moscow’s status as a dense economic hub means that traffic congestion is a perennial issue. The resulting air pollution—composed largely of nitrogen oxides and particulate matter from millions of vehicles—is a primary health concern for residents.</w:t>
      </w:r>
    </w:p>
    <w:p>
      <w:pPr>
        <w:pStyle w:val="BodyText"/>
      </w:pPr>
      <w:r>
        <w:t xml:space="preserve">Additionally, the historical legacy of rapid industrialization in the late Soviet era left behind significant soil contamination and aging waste management systems. As</w:t>
      </w:r>
      <w:r>
        <w:t xml:space="preserve"> </w:t>
      </w:r>
      <w:r>
        <w:rPr>
          <w:bCs/>
          <w:b/>
        </w:rPr>
        <w:t xml:space="preserve">Russia Moscow</w:t>
      </w:r>
      <w:r>
        <w:t xml:space="preserve"> </w:t>
      </w:r>
      <w:r>
        <w:t xml:space="preserve">transitions toward a modern service-based economy, the pressure to remediate these historical burdens while managing current consumption levels is immense. The</w:t>
      </w:r>
      <w:r>
        <w:t xml:space="preserve"> </w:t>
      </w:r>
      <w:r>
        <w:rPr>
          <w:bCs/>
          <w:b/>
        </w:rPr>
        <w:t xml:space="preserve">Environmental Engineer</w:t>
      </w:r>
      <w:r>
        <w:t xml:space="preserve"> </w:t>
      </w:r>
      <w:r>
        <w:t xml:space="preserve">operates at this intersection, tasked with mitigating legacy pollution while designing systems capable of handling contemporary urban loads.</w:t>
      </w:r>
    </w:p>
    <w:bookmarkEnd w:id="21"/>
    <w:bookmarkStart w:id="22" w:name="X8bc39bb4d4bb1538d2369407822713934317862"/>
    <w:p>
      <w:pPr>
        <w:pStyle w:val="Heading2"/>
      </w:pPr>
      <w:r>
        <w:t xml:space="preserve">Waste Management and Circular Economy Initiatives</w:t>
      </w:r>
    </w:p>
    <w:p>
      <w:pPr>
        <w:pStyle w:val="FirstParagraph"/>
      </w:pPr>
      <w:r>
        <w:t xml:space="preserve">One of the most visible areas where an</w:t>
      </w:r>
      <w:r>
        <w:t xml:space="preserve"> </w:t>
      </w:r>
      <w:r>
        <w:rPr>
          <w:bCs/>
          <w:b/>
        </w:rPr>
        <w:t xml:space="preserve">Environmental Engineer</w:t>
      </w:r>
      <w:r>
        <w:br/>
      </w:r>
      <w:r>
        <w:t xml:space="preserve">s expertise is utilized in</w:t>
      </w:r>
      <w:r>
        <w:t xml:space="preserve"> </w:t>
      </w:r>
      <w:r>
        <w:rPr>
          <w:bCs/>
          <w:b/>
        </w:rPr>
        <w:t xml:space="preserve">Russia Moscow</w:t>
      </w:r>
      <w:r>
        <w:br/>
      </w:r>
      <w:r>
        <w:t xml:space="preserve">s waste management crisis. Historically, landfill accumulation was the primary method of disposal, leading to overflowing sites and groundwater risks. In recent years, municipal authorities have initiated ambitious reforms aimed at implementing a circular economy. This transition requires sophisticated engineering solutions.</w:t>
      </w:r>
    </w:p>
    <w:p>
      <w:pPr>
        <w:pStyle w:val="BodyText"/>
      </w:pPr>
      <w:r>
        <w:rPr>
          <w:bCs/>
          <w:b/>
        </w:rPr>
        <w:t xml:space="preserve">Environmental Engineers</w:t>
      </w:r>
      <w:r>
        <w:t xml:space="preserve"> </w:t>
      </w:r>
      <w:r>
        <w:t xml:space="preserve">in</w:t>
      </w:r>
      <w:r>
        <w:t xml:space="preserve"> </w:t>
      </w:r>
      <w:r>
        <w:rPr>
          <w:bCs/>
          <w:b/>
        </w:rPr>
        <w:t xml:space="preserve">Russia Moscow</w:t>
      </w:r>
      <w:r>
        <w:br/>
      </w:r>
      <w:r>
        <w:t xml:space="preserve">s are designing advanced sorting facilities that utilize both mechanical and optical separation technologies to extract recyclables from mixed waste streams. They are also overseeing the construction of modern waste-to-energy plants, which reduce landfill volume while generating electricity for the grid. These engineers must navigate complex regulatory frameworks and public resistance, requiring not only technical proficiency but also strong communication skills to advocate for sustainable practices among the populace.</w:t>
      </w:r>
    </w:p>
    <w:bookmarkEnd w:id="22"/>
    <w:bookmarkStart w:id="23" w:name="Xd118e37d9e2dcbd6c403192562400cbac3daae9"/>
    <w:p>
      <w:pPr>
        <w:pStyle w:val="Heading2"/>
      </w:pPr>
      <w:r>
        <w:t xml:space="preserve">Air Quality Control and Green Infrastructure</w:t>
      </w:r>
    </w:p>
    <w:p>
      <w:pPr>
        <w:pStyle w:val="FirstParagraph"/>
      </w:pPr>
      <w:r>
        <w:t xml:space="preserve">Air quality remains a pressing issue in</w:t>
      </w:r>
      <w:r>
        <w:t xml:space="preserve"> </w:t>
      </w:r>
      <w:r>
        <w:rPr>
          <w:bCs/>
          <w:b/>
        </w:rPr>
        <w:t xml:space="preserve">Russia Moscow</w:t>
      </w:r>
      <w:r>
        <w:t xml:space="preserve">. While industrial emissions have decreased compared to previous decades, vehicular emissions remain high.</w:t>
      </w:r>
      <w:r>
        <w:t xml:space="preserve"> </w:t>
      </w:r>
      <w:r>
        <w:rPr>
          <w:bCs/>
          <w:b/>
        </w:rPr>
        <w:t xml:space="preserve">Environmental Engineers</w:t>
      </w:r>
      <w:r>
        <w:br/>
      </w:r>
      <w:r>
        <w:t xml:space="preserve">s play a crucial role in developing strategies to monitor and mitigate these pollutants. This involves the deployment of sensor networks that provide real-time data on air quality, allowing city planners to adjust traffic flow and identify pollution hotspots.</w:t>
      </w:r>
    </w:p>
    <w:p>
      <w:pPr>
        <w:pStyle w:val="BodyText"/>
      </w:pPr>
      <w:r>
        <w:t xml:space="preserve">Beyond technological monitoring, these engineers are integral to the expansion of green infrastructure. In a city where concrete dominates the skyline, integrating parks, green roofs, and vertical gardens is essential for improving air quality and reducing the urban heat island effect.</w:t>
      </w:r>
      <w:r>
        <w:t xml:space="preserve"> </w:t>
      </w:r>
      <w:r>
        <w:rPr>
          <w:bCs/>
          <w:b/>
        </w:rPr>
        <w:t xml:space="preserve">Environmental Engineers</w:t>
      </w:r>
      <w:r>
        <w:br/>
      </w:r>
      <w:r>
        <w:t xml:space="preserve">s design these spaces to maximize carbon sequestration and biodiversity support, transforming Moscow’s gray landscape into a more breathable environment. They work closely with urban planners to ensure that new developments include sufficient green buffers and efficient stormwater management systems.</w:t>
      </w:r>
    </w:p>
    <w:bookmarkEnd w:id="23"/>
    <w:bookmarkStart w:id="24" w:name="water-resource-management"/>
    <w:p>
      <w:pPr>
        <w:pStyle w:val="Heading2"/>
      </w:pPr>
      <w:r>
        <w:t xml:space="preserve">Water Resource Management</w:t>
      </w:r>
    </w:p>
    <w:p>
      <w:pPr>
        <w:pStyle w:val="FirstParagraph"/>
      </w:pPr>
      <w:r>
        <w:t xml:space="preserve">The Moskva River, which flows through the heart of</w:t>
      </w:r>
      <w:r>
        <w:t xml:space="preserve"> </w:t>
      </w:r>
      <w:r>
        <w:rPr>
          <w:bCs/>
          <w:b/>
        </w:rPr>
        <w:t xml:space="preserve">Russia Moscow</w:t>
      </w:r>
      <w:r>
        <w:t xml:space="preserve">, is both a scenic landmark and a critical water resource. Maintaining its ecological health requires rigorous engineering intervention.</w:t>
      </w:r>
      <w:r>
        <w:t xml:space="preserve"> </w:t>
      </w:r>
      <w:r>
        <w:rPr>
          <w:bCs/>
          <w:b/>
        </w:rPr>
        <w:t xml:space="preserve">Environmental Engineers</w:t>
      </w:r>
      <w:r>
        <w:br/>
      </w:r>
      <w:r>
        <w:t xml:space="preserve">s oversee the operation and upgrade of wastewater treatment plants to ensure that effluents meet strict environmental standards before being released back into the river ecosystem. They also work on protecting drinking water sources from agricultural runoff and industrial discharge.</w:t>
      </w:r>
    </w:p>
    <w:p>
      <w:pPr>
        <w:pStyle w:val="BodyText"/>
      </w:pPr>
      <w:r>
        <w:t xml:space="preserve">Furthermore, with climate change bringing more unpredictable precipitation patterns, flood management has become a priority. Engineers design retention basins and permeable pavements to manage stormwater runoff, preventing urban flooding while recharging groundwater reserves. These efforts are vital for the long-term resilience of</w:t>
      </w:r>
      <w:r>
        <w:t xml:space="preserve"> </w:t>
      </w:r>
      <w:r>
        <w:rPr>
          <w:bCs/>
          <w:b/>
        </w:rPr>
        <w:t xml:space="preserve">Russia Moscow</w:t>
      </w:r>
      <w:r>
        <w:br/>
      </w:r>
      <w:r>
        <w:t xml:space="preserve">s infrastructure.</w:t>
      </w:r>
    </w:p>
    <w:bookmarkEnd w:id="24"/>
    <w:bookmarkStart w:id="25" w:name="the-future-outlook-and-conclusion"/>
    <w:p>
      <w:pPr>
        <w:pStyle w:val="Heading2"/>
      </w:pPr>
      <w:r>
        <w:t xml:space="preserve">The Future Outlook and Conclusion</w:t>
      </w:r>
    </w:p>
    <w:p>
      <w:pPr>
        <w:pStyle w:val="FirstParagraph"/>
      </w:pPr>
      <w:r>
        <w:t xml:space="preserve">As</w:t>
      </w:r>
    </w:p>
    <w:p>
      <w:pPr>
        <w:pStyle w:val="BodyText"/>
      </w:pPr>
      <w:r>
        <w:t xml:space="preserve">Russia Moscow continues to grow, the demand for sustainable solutions will only intensify. The role of the</w:t>
      </w:r>
      <w:r>
        <w:t xml:space="preserve"> </w:t>
      </w:r>
      <w:r>
        <w:rPr>
          <w:bCs/>
          <w:b/>
        </w:rPr>
        <w:t xml:space="preserve">Environmental Engineer</w:t>
      </w:r>
      <w:r>
        <w:br/>
      </w:r>
      <w:r>
        <w:t xml:space="preserve">s is expanding beyond traditional remediation to encompass predictive modeling, climate adaptation strategies, and policy advisory roles. They are becoming key stakeholders in shaping a city that is not only economically vibrant but also environmentally responsible.</w:t>
      </w:r>
    </w:p>
    <w:p>
      <w:pPr>
        <w:pStyle w:val="BodyText"/>
      </w:pPr>
      <w:r>
        <w:t xml:space="preserve">In conclusion, the</w:t>
      </w:r>
    </w:p>
    <w:p>
      <w:pPr>
        <w:pStyle w:val="BodyText"/>
      </w:pPr>
      <w:r>
        <w:t xml:space="preserve">Environmental Engineer is indispensable to the future of</w:t>
      </w:r>
      <w:r>
        <w:t xml:space="preserve"> </w:t>
      </w:r>
      <w:r>
        <w:rPr>
          <w:bCs/>
          <w:b/>
        </w:rPr>
        <w:t xml:space="preserve">Russia Moscow</w:t>
      </w:r>
      <w:r>
        <w:t xml:space="preserve">. By addressing challenges related to waste, air quality, water resources, and urban planning, these professionals ensure that one of Europe’s largest capitals can thrive without compromising its ecological integrity. Their work embodies a commitment to balancing progress with preservation, offering a model for other rapidly developing urban centers around the world. As</w:t>
      </w:r>
    </w:p>
    <w:p>
      <w:pPr>
        <w:pStyle w:val="BodyText"/>
      </w:pPr>
      <w:r>
        <w:t xml:space="preserve">Russia Moscow navigates the complexities of the 21st century, it is through their expertise that a cleaner, healthier, and more sustainable city can be realized.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Russia Moscow</dc:title>
  <dc:creator/>
  <dc:language>en</dc:language>
  <cp:keywords/>
  <dcterms:created xsi:type="dcterms:W3CDTF">2026-07-29T11:01:45Z</dcterms:created>
  <dcterms:modified xsi:type="dcterms:W3CDTF">2026-07-29T11:01:45Z</dcterms:modified>
</cp:coreProperties>
</file>

<file path=docProps/custom.xml><?xml version="1.0" encoding="utf-8"?>
<Properties xmlns="http://schemas.openxmlformats.org/officeDocument/2006/custom-properties" xmlns:vt="http://schemas.openxmlformats.org/officeDocument/2006/docPropsVTypes"/>
</file>