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058aefff5404b6a3e7cdec5330661766d784777"/>
    <w:p>
      <w:pPr>
        <w:pStyle w:val="Heading1"/>
      </w:pPr>
      <w:r>
        <w:t xml:space="preserve">The Critical Role of the Environmental Engineer in United Kingdom London</w:t>
      </w:r>
    </w:p>
    <w:p>
      <w:pPr>
        <w:pStyle w:val="FirstParagraph"/>
      </w:pPr>
      <w:r>
        <w:t xml:space="preserve">In the modern era, the intersection of urban development and ecological sustainability has never been more critical. Nowhere is this tension more palpable than in a bustling metropolis like United Kingdom London. As one of the world’s most densely populated and historically significant cities, London faces unique challenges regarding waste management, air quality, water conservation, and green infrastructure. Amidst these complexities stands a vital professional figure: the Environmental Engineer. This essay explores the multifaceted role of an Environmental Engineer within the specific context of United Kingdom London, highlighting their technical expertise, regulatory responsibilities, and essential contribution to the city’s sustainable future.</w:t>
      </w:r>
    </w:p>
    <w:bookmarkStart w:id="20" w:name="X32575675ba188da8a3c7b9e05a44ee50686843d"/>
    <w:p>
      <w:pPr>
        <w:pStyle w:val="Heading2"/>
      </w:pPr>
      <w:r>
        <w:t xml:space="preserve">The Urban Challenge in United Kingdom London</w:t>
      </w:r>
    </w:p>
    <w:p>
      <w:pPr>
        <w:pStyle w:val="FirstParagraph"/>
      </w:pPr>
      <w:r>
        <w:t xml:space="preserve">To understand the importance of environmental engineering in this region, one must first appreciate the scale of the challenge. United Kingdom London is a city of contrasts. It boasts world-class architecture and historical preservation alongside rapidly expanding modern developments. However, this density brings significant environmental pressures. The Greater London Authority (GLA) has set ambitious targets for carbon neutrality by 2030, known as the "London Net Zero" strategy. Achieving these goals requires more than political will; it demands rigorous technical implementation and scientific oversight.</w:t>
      </w:r>
    </w:p>
    <w:p>
      <w:pPr>
        <w:pStyle w:val="BodyText"/>
      </w:pPr>
      <w:r>
        <w:t xml:space="preserve">The city struggles with issues ranging from nitrogen dioxide levels in central boroughs to the aging Victorian sewerage system that occasionally overflows during heavy rainfall events. Furthermore, the management of municipal solid waste in a city of nearly nine million residents is a logistical and environmental nightmare if not handled correctly. These are not merely administrative problems; they are complex engineering challenges that require specialized knowledge to solve.</w:t>
      </w:r>
    </w:p>
    <w:bookmarkEnd w:id="20"/>
    <w:bookmarkStart w:id="21" w:name="Xfb06e816e17f10c8c28a339c02e496c7438122a"/>
    <w:p>
      <w:pPr>
        <w:pStyle w:val="Heading2"/>
      </w:pPr>
      <w:r>
        <w:t xml:space="preserve">The Core Functions of an Environmental Engineer</w:t>
      </w:r>
    </w:p>
    <w:p>
      <w:pPr>
        <w:pStyle w:val="FirstParagraph"/>
      </w:pPr>
      <w:r>
        <w:t xml:space="preserve">An Environmental Engineer applies principles of engineering, soil science, biology, and chemistry to improve and maintain the environment. In United Kingdom London, this role is highly diversified. One primary area of focus is water resources management. Given that much of London’s infrastructure dates back to the 19th century, engineers are tasked with upgrading drainage systems and managing wastewater treatment processes. The Thames Tideway Tunnel project, often referred to as the "Super Sewer," is a prime example where environmental engineers played a pivotal role in designing systems to prevent sewage from entering the River Thames, thereby protecting water quality and marine ecosystems.</w:t>
      </w:r>
    </w:p>
    <w:p>
      <w:pPr>
        <w:pStyle w:val="BodyText"/>
      </w:pPr>
      <w:r>
        <w:t xml:space="preserve">Another critical domain is air quality control. Environmental engineers in United Kingdom London work closely with local councils and the Department for Environment, Food &amp; Rural Affairs (DEFRA) to monitor pollutants. They design filtration systems for industrial plants, optimize traffic flow to reduce emissions from vehicles, and develop strategies for low-emission zones. By analyzing data on particulate matter and greenhouse gases, these engineers propose technological interventions that directly impact public health.</w:t>
      </w:r>
    </w:p>
    <w:bookmarkEnd w:id="21"/>
    <w:bookmarkStart w:id="22" w:name="X04056c16bb2e108310806646d4e68afc5513d1f"/>
    <w:p>
      <w:pPr>
        <w:pStyle w:val="Heading2"/>
      </w:pPr>
      <w:r>
        <w:t xml:space="preserve">Sustainable Construction and Waste Management</w:t>
      </w:r>
    </w:p>
    <w:p>
      <w:pPr>
        <w:pStyle w:val="FirstParagraph"/>
      </w:pPr>
      <w:r>
        <w:t xml:space="preserve">The construction industry in London is undergoing a green revolution, driven by strict building regulations such as Part L of the Building Regulations, which focuses on the conservation of fuel and power. Environmental engineers are at the forefront of this change. They conduct lifecycle assessments for new buildings to ensure that materials used have minimal carbon footprints. They design energy-efficient heating and cooling systems and integrate renewable energy sources, such as solar panels or ground-source heat pumps, into urban structures.</w:t>
      </w:r>
    </w:p>
    <w:p>
      <w:pPr>
        <w:pStyle w:val="BodyText"/>
      </w:pPr>
      <w:r>
        <w:t xml:space="preserve">Furthermore, waste management is a cornerstone of environmental engineering in this context. London generates millions of tonnes of waste annually. Engineers develop circular economy solutions that prioritize recycling and resource recovery over landfill disposal. They design advanced composting facilities for organic waste and innovative sorting technologies to maximize the recyclability of plastics and metals. By transforming waste from a liability into a resource, Environmental Engineers help United Kingdom London move closer to its goal of zero waste to landfill.</w:t>
      </w:r>
    </w:p>
    <w:bookmarkEnd w:id="22"/>
    <w:bookmarkStart w:id="23" w:name="Xfd57286c9ac2b7a74982bfd555e4c92700aea98"/>
    <w:p>
      <w:pPr>
        <w:pStyle w:val="Heading2"/>
      </w:pPr>
      <w:r>
        <w:t xml:space="preserve">Regulatory Compliance and Policy Implementation</w:t>
      </w:r>
    </w:p>
    <w:p>
      <w:pPr>
        <w:pStyle w:val="FirstParagraph"/>
      </w:pPr>
      <w:r>
        <w:t xml:space="preserve">A significant portion of an Environmental Engineer’s role involves navigating the complex legal framework governing environmental protection in the United Kingdom. Post-Brexit, while many EU regulations have been retained, there is a growing emphasis on domestic standards enforced by bodies like the Environment Agency. Engineers must ensure that industrial projects comply with these stringent laws regarding emissions, effluent discharge, and habitat protection.</w:t>
      </w:r>
    </w:p>
    <w:p>
      <w:pPr>
        <w:pStyle w:val="BodyText"/>
      </w:pPr>
      <w:r>
        <w:t xml:space="preserve">In United Kingdom London, this compliance is particularly strict due to the high population density. Environmental engineers act as liaisons between developers and regulatory bodies. They prepare environmental impact assessments (EIAs) that predict the potential effects of construction or industrial activities on the local environment. These documents are crucial for securing planning permission and ensuring that development proceeds without causing irreversible harm to urban biodiversity or community health.</w:t>
      </w:r>
    </w:p>
    <w:bookmarkEnd w:id="23"/>
    <w:bookmarkStart w:id="24" w:name="health-safety-and-community-impact"/>
    <w:p>
      <w:pPr>
        <w:pStyle w:val="Heading2"/>
      </w:pPr>
      <w:r>
        <w:t xml:space="preserve">Health, Safety, and Community Impact</w:t>
      </w:r>
    </w:p>
    <w:p>
      <w:pPr>
        <w:pStyle w:val="FirstParagraph"/>
      </w:pPr>
      <w:r>
        <w:t xml:space="preserve">Beyond technical metrics, the work of an Environmental Engineer in United Kingdom London has profound implications for public health. Poor air quality is linked to respiratory diseases and cardiovascular problems. By implementing engineering solutions that reduce pollution, these professionals directly contribute to saving lives and reducing the burden on the National Health Service (NHS). Similarly, clean water supply and effective wastewater management prevent the spread of waterborne diseases.</w:t>
      </w:r>
    </w:p>
    <w:p>
      <w:pPr>
        <w:pStyle w:val="BodyText"/>
      </w:pPr>
      <w:r>
        <w:t xml:space="preserve">Moreover, environmental engineers are increasingly involved in urban greening projects. They design green roofs, vertical gardens, and sustainable urban drainage systems (SuDS) that not only manage rainwater but also provide mental health benefits to residents by creating accessible green spaces. In a concrete jungle like London, these interventions enhance the quality of life and foster a sense of community well-being.</w:t>
      </w:r>
    </w:p>
    <w:bookmarkEnd w:id="24"/>
    <w:bookmarkStart w:id="25" w:name="conclusion"/>
    <w:p>
      <w:pPr>
        <w:pStyle w:val="Heading2"/>
      </w:pPr>
      <w:r>
        <w:t xml:space="preserve">Conclusion</w:t>
      </w:r>
    </w:p>
    <w:p>
      <w:pPr>
        <w:pStyle w:val="FirstParagraph"/>
      </w:pPr>
      <w:r>
        <w:t xml:space="preserve">In conclusion, the Environmental Engineer is an indispensable asset to United Kingdom London’s sustainability agenda. From managing water resources and improving air quality to overseeing waste reduction and ensuring regulatory compliance, their work addresses some of the most pressing challenges facing one of the world’s greatest cities. As London continues to grow and evolve, the demand for skilled environmental engineers will only increase. Their ability to blend technical innovation with ecological responsibility is crucial in transforming United Kingdom London into a model of urban sustainability. Ultimately, it is through their dedicated efforts that future generations can enjoy a cleaner, healthier, and more resilient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United Kingdom London</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