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w:t>
      </w:r>
      <w:r>
        <w:t xml:space="preserve"> </w:t>
      </w:r>
      <w:r>
        <w:t xml:space="preserve">A</w:t>
      </w:r>
      <w:r>
        <w:t xml:space="preserve"> </w:t>
      </w:r>
      <w:r>
        <w:t xml:space="preserve">Film</w:t>
      </w:r>
      <w:r>
        <w:t xml:space="preserve"> </w:t>
      </w:r>
      <w:r>
        <w:t xml:space="preserve">Director's</w:t>
      </w:r>
      <w:r>
        <w:t xml:space="preserve"> </w:t>
      </w:r>
      <w:r>
        <w:t xml:space="preserve">Influence</w:t>
      </w:r>
      <w:r>
        <w:t xml:space="preserve"> </w:t>
      </w:r>
      <w:r>
        <w:t xml:space="preserve">in</w:t>
      </w:r>
      <w:r>
        <w:t xml:space="preserve"> </w:t>
      </w:r>
      <w:r>
        <w:t xml:space="preserve">Argentina</w:t>
      </w:r>
      <w:r>
        <w:t xml:space="preserve"> </w:t>
      </w:r>
      <w:r>
        <w:t xml:space="preserve">Córdoba</w:t>
      </w:r>
    </w:p>
    <w:bookmarkStart w:id="26" w:name="Xbe377036ff4cc0a922eb30b28338d58bc87e9fd"/>
    <w:p>
      <w:pPr>
        <w:pStyle w:val="Heading1"/>
      </w:pPr>
      <w:r>
        <w:t xml:space="preserve">The Artistic Vision: A Film Director's Influence in Argentina Córdoba</w:t>
      </w:r>
    </w:p>
    <w:p>
      <w:pPr>
        <w:pStyle w:val="FirstParagraph"/>
      </w:pPr>
      <w:r>
        <w:t xml:space="preserve">The landscape of Argentine cinema is rich with history, emotion, and a deep-seated cultural identity that resonates across the nation. While Buenos Aires has long been recognized as the undisputed heart of the country’s film industry, it would be a significant oversight to ignore the profound contributions emerging from other provinces. Specifically within this context stands Argentina Córdoba, a region that offers both aesthetic inspiration and intellectual rigor for filmmakers seeking authenticity and depth. In this essay, we explore how the role of a Film Director functions as a crucial catalyst in shaping narratives that reflect the unique spirit of Argentina Córdoba.</w:t>
      </w:r>
    </w:p>
    <w:bookmarkStart w:id="20" w:name="the-cinematic-identity-of-córdoba"/>
    <w:p>
      <w:pPr>
        <w:pStyle w:val="Heading2"/>
      </w:pPr>
      <w:r>
        <w:t xml:space="preserve">The Cinematic Identity of Córdoba</w:t>
      </w:r>
    </w:p>
    <w:p>
      <w:pPr>
        <w:pStyle w:val="FirstParagraph"/>
      </w:pPr>
      <w:r>
        <w:t xml:space="preserve">Córdoba is often perceived by outsiders merely as an academic center due to its prestigious university or as a tourist destination known for its colonial architecture. However, for those involved in artistic endeavors, particularly cinema, it represents a fertile ground for storytelling. The city’s blend of European architectural influences intertwined with Latin American vibrancy creates a visual tapestry that is both familiar and exotic to international audiences. This juxtaposition provides Film Directors with endless opportunities to experiment with composition, lighting, and atmosphere.</w:t>
      </w:r>
    </w:p>
    <w:p>
      <w:pPr>
        <w:pStyle w:val="BodyText"/>
      </w:pPr>
      <w:r>
        <w:t xml:space="preserve">The climate of Córdoba also plays a subtle yet significant role in cinematic production. The bright sunlight casting sharp shadows through the historic trees or the soft hues of a Córdoba sunset influence how directors approach visual storytelling. These environmental elements are not just backgrounds; they are active participants in the narrative, guiding emotional responses and enhancing thematic depth.</w:t>
      </w:r>
    </w:p>
    <w:bookmarkEnd w:id="20"/>
    <w:bookmarkStart w:id="21" w:name="the-role-of-film-directors"/>
    <w:p>
      <w:pPr>
        <w:pStyle w:val="Heading2"/>
      </w:pPr>
      <w:r>
        <w:t xml:space="preserve">The Role of Film Directors</w:t>
      </w:r>
    </w:p>
    <w:p>
      <w:pPr>
        <w:pStyle w:val="FirstParagraph"/>
      </w:pPr>
      <w:r>
        <w:t xml:space="preserve">A film director is more than just a technician managing camera angles and actor performances; they are storytellers who interpret scripts, guide actors’ emotional journeys, and establish the visual language of a movie. In the context of Argentina Córdoba, directors face the unique challenge—and opportunity—of balancing local authenticity with universal appeal. They must navigate regional dialects, cultural nuances, historical references specific to central Argentina while ensuring that their films remain accessible globally.</w:t>
      </w:r>
    </w:p>
    <w:p>
      <w:pPr>
        <w:pStyle w:val="BodyText"/>
      </w:pPr>
      <w:r>
        <w:t xml:space="preserve">The responsibilities of a Film Director in this setting extend beyond creative direction. Many emerging and established directors from Córdoba engage directly with communities to ensure accurate representation. This collaborative approach fosters trust and results in richer performances by local actors who feel seen and heard. It also helps preserve oral histories, traditions, and social realities that might otherwise be overlooked by mainstream media.</w:t>
      </w:r>
    </w:p>
    <w:bookmarkEnd w:id="21"/>
    <w:bookmarkStart w:id="22" w:name="narratives-rooted-in-place"/>
    <w:p>
      <w:pPr>
        <w:pStyle w:val="Heading2"/>
      </w:pPr>
      <w:r>
        <w:t xml:space="preserve">Narratives Rooted in Place</w:t>
      </w:r>
    </w:p>
    <w:p>
      <w:pPr>
        <w:pStyle w:val="FirstParagraph"/>
      </w:pPr>
      <w:r>
        <w:t xml:space="preserve">In recent years, there has been a growing movement among directors based in or inspired by Argentina Córdoba to create works deeply rooted in their surroundings. These films often explore themes such as identity, migration, economic hardship, and resilience—issues that resonate strongly with the local population but also touch upon broader human experiences.</w:t>
      </w:r>
    </w:p>
    <w:p>
      <w:pPr>
        <w:pStyle w:val="BodyText"/>
      </w:pPr>
      <w:r>
        <w:t xml:space="preserve">For example, some notable productions have focused on the transition from rural life to urban centers within Córdoba Province. Such stories highlight the tension between tradition and modernity—a theme particularly relevant in a region undergoing rapid social change. The Film Director plays a pivotal role here by deciding how to frame these transitions visually. Do they use wide shots to emphasize isolation? Or close-ups to capture personal struggles? These decisions shape the audience’s understanding of the characters’ inner worlds.</w:t>
      </w:r>
    </w:p>
    <w:bookmarkEnd w:id="22"/>
    <w:bookmarkStart w:id="23" w:name="cultural-preservation-through-cinema"/>
    <w:p>
      <w:pPr>
        <w:pStyle w:val="Heading2"/>
      </w:pPr>
      <w:r>
        <w:t xml:space="preserve">Cultural Preservation Through Cinema</w:t>
      </w:r>
    </w:p>
    <w:p>
      <w:pPr>
        <w:pStyle w:val="FirstParagraph"/>
      </w:pPr>
      <w:r>
        <w:t xml:space="preserve">Cinema serves as an archive of culture, capturing moments in time that may fade without documentation. In Argentina Córdoba, many filmmakers view their work as a means of preserving intangible heritage—music, dance, language—and passing it on to future generations. By embedding these cultural markers into their films, directors contribute to the preservation of national identity.</w:t>
      </w:r>
    </w:p>
    <w:p>
      <w:pPr>
        <w:pStyle w:val="BodyText"/>
      </w:pPr>
      <w:r>
        <w:t xml:space="preserve">Moreover, international film festivals increasingly recognize the value of regional perspectives. When a Film Director from Argentina Córdoba presents a story that highlights local customs alongside universal emotions, they challenge stereotypes and offer audiences abroad a more nuanced view of Argentine society. This cross-cultural exchange enriches both the creator and the consumer of cinema.</w:t>
      </w:r>
    </w:p>
    <w:bookmarkEnd w:id="23"/>
    <w:bookmarkStart w:id="24" w:name="economic-and-educational-implications"/>
    <w:p>
      <w:pPr>
        <w:pStyle w:val="Heading2"/>
      </w:pPr>
      <w:r>
        <w:t xml:space="preserve">Economic and Educational Implications</w:t>
      </w:r>
    </w:p>
    <w:p>
      <w:pPr>
        <w:pStyle w:val="FirstParagraph"/>
      </w:pPr>
      <w:r>
        <w:t xml:space="preserve">The presence of active Film Directors in Argentina Córdoba also carries economic significance. Local productions create jobs—not only for actors but also for crew members, technicians, artists, and support staff. This stimulates local economies and encourages investment in infrastructure such as studios, equipment rental services, and post-production facilities.</w:t>
      </w:r>
    </w:p>
    <w:p>
      <w:pPr>
        <w:pStyle w:val="BodyText"/>
      </w:pPr>
      <w:r>
        <w:t xml:space="preserve">Educationally too, the growth of cinema in this region inspires young people to pursue creative careers. Universities like the National University of Córdoba offer courses related to audiovisual arts, nurturing talent that might otherwise leave for larger cities like Buenos Aires or abroad. By providing opportunities closer to home, these institutions help retain skilled professionals within the community.</w:t>
      </w:r>
    </w:p>
    <w:bookmarkEnd w:id="24"/>
    <w:bookmarkStart w:id="25" w:name="conclusion"/>
    <w:p>
      <w:pPr>
        <w:pStyle w:val="Heading2"/>
      </w:pPr>
      <w:r>
        <w:t xml:space="preserve">Conclusion</w:t>
      </w:r>
    </w:p>
    <w:p>
      <w:pPr>
        <w:pStyle w:val="FirstParagraph"/>
      </w:pPr>
      <w:r>
        <w:t xml:space="preserve">In conclusion, while global attention often focuses on major hubs of film production, regions like Argentina Córdoba play an equally vital role in shaping contemporary cinema. The work of Film Directors in this area demonstrates that storytelling is not confined to capital cities or international markets—it thrives wherever there are voices ready to be heard and stories waiting to be told.</w:t>
      </w:r>
    </w:p>
    <w:p>
      <w:pPr>
        <w:pStyle w:val="BodyText"/>
      </w:pPr>
      <w:r>
        <w:t xml:space="preserve">By embracing local landscapes, engaging with communities, and addressing pressing social issues through compelling narratives, directors from Argentina Córdoba continue to prove that cinema can serve as both art form and tool for reflection. As we look toward the future of this industry within this vibrant region, one thing remains clear: every great Film Director holds power not only over images but also over hearts—and in doing so, they help define what it means to belong to a place like 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 A Film Director's Influence in Argentina Córdoba</dc:title>
  <dc:creator/>
  <dc:language>en</dc:language>
  <cp:keywords/>
  <dcterms:created xsi:type="dcterms:W3CDTF">2026-07-29T15:37:40Z</dcterms:created>
  <dcterms:modified xsi:type="dcterms:W3CDTF">2026-07-29T15:37:40Z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