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6" w:name="Xd4824a229ed11dc30729b834cf56073c23b83de"/>
    <w:p>
      <w:pPr>
        <w:pStyle w:val="Heading1"/>
      </w:pPr>
      <w:r>
        <w:t xml:space="preserve">The Art of Vision: The Film Director in the Context of Colombia Medellín</w:t>
      </w:r>
    </w:p>
    <w:p>
      <w:pPr>
        <w:pStyle w:val="FirstParagraph"/>
      </w:pPr>
      <w:r>
        <w:t xml:space="preserve">Cinema is not merely a collection of moving images; it is a symphony of visual storytelling, emotional resonance, and technical precision. At the helm of this complex orchestration stands one pivotal figure: the</w:t>
      </w:r>
      <w:r>
        <w:t xml:space="preserve"> </w:t>
      </w:r>
      <w:r>
        <w:rPr>
          <w:bCs/>
          <w:b/>
        </w:rPr>
        <w:t xml:space="preserve">Film Director</w:t>
      </w:r>
      <w:r>
        <w:t xml:space="preserve">. In recent years, the landscape of global cinema has shifted significantly toward Latin America, with</w:t>
      </w:r>
      <w:r>
        <w:t xml:space="preserve"> </w:t>
      </w:r>
      <w:r>
        <w:rPr>
          <w:bCs/>
          <w:b/>
        </w:rPr>
        <w:t xml:space="preserve">Colombia Medellín</w:t>
      </w:r>
      <w:r>
        <w:t xml:space="preserve"> </w:t>
      </w:r>
      <w:r>
        <w:t xml:space="preserve">emerging as a vibrant epicenter for artistic innovation. The interplay between the visionary role of the film director and the unique cultural, social, and industrial environment of Medellín offers a fascinating subject for exploration. This essay examines how the identity of the film director is shaped by, and in turn shapes, the cinematic renaissance occurring in this Colombian city.</w:t>
      </w:r>
    </w:p>
    <w:bookmarkStart w:id="20" w:name="X819f2d01cc72cc16468efc49b98d23c1d209e51"/>
    <w:p>
      <w:pPr>
        <w:pStyle w:val="Heading2"/>
      </w:pPr>
      <w:r>
        <w:t xml:space="preserve">The Role of the Film Director: Beyond Technical Command</w:t>
      </w:r>
    </w:p>
    <w:p>
      <w:pPr>
        <w:pStyle w:val="FirstParagraph"/>
      </w:pPr>
      <w:r>
        <w:t xml:space="preserve">To understand the impact of a film director, one must first define their multifaceted role. Traditionally, a director is viewed as the ultimate authority on set, responsible for interpreting scripts and guiding actors. However, in contemporary cinema, particularly in regions with rich narratives like South America, the role extends far beyond command and control. The film director acts as an editor of reality, a curator of atmosphere, and often a social commentator. They are tasked with translating abstract themes into concrete visual languages that resonate across cultural boundaries.</w:t>
      </w:r>
    </w:p>
    <w:p>
      <w:pPr>
        <w:pStyle w:val="BodyText"/>
      </w:pPr>
      <w:r>
        <w:t xml:space="preserve">In the context of</w:t>
      </w:r>
      <w:r>
        <w:t xml:space="preserve"> </w:t>
      </w:r>
      <w:r>
        <w:rPr>
          <w:bCs/>
          <w:b/>
        </w:rPr>
        <w:t xml:space="preserve">Colombia Medellín</w:t>
      </w:r>
      <w:r>
        <w:t xml:space="preserve">, this role becomes even more critical. The city itself is a character in many films produced there—a place with a complex history of conflict, transformation, and resilience. A film director working in this environment must possess not only technical mastery but also deep cultural sensitivity. They must navigate the delicate balance between portraying the harsh realities of urban life and highlighting the enduring spirit of its people. The director becomes a bridge between local experiences and global audiences, ensuring that stories rooted in</w:t>
      </w:r>
      <w:r>
        <w:t xml:space="preserve"> </w:t>
      </w:r>
      <w:r>
        <w:rPr>
          <w:bCs/>
          <w:b/>
        </w:rPr>
        <w:t xml:space="preserve">Colombia Medellín</w:t>
      </w:r>
      <w:r>
        <w:t xml:space="preserve"> </w:t>
      </w:r>
      <w:r>
        <w:t xml:space="preserve">maintain their authenticity while achieving universal appeal.</w:t>
      </w:r>
    </w:p>
    <w:bookmarkEnd w:id="20"/>
    <w:bookmarkStart w:id="21" w:name="X293c34ff2f204e7e6542fdec9ecce15d59825fd"/>
    <w:p>
      <w:pPr>
        <w:pStyle w:val="Heading2"/>
      </w:pPr>
      <w:r>
        <w:t xml:space="preserve">The Cinematic Renaissance in Colombia Medellín</w:t>
      </w:r>
    </w:p>
    <w:p>
      <w:pPr>
        <w:pStyle w:val="FirstParagraph"/>
      </w:pPr>
      <w:r>
        <w:rPr>
          <w:bCs/>
          <w:b/>
        </w:rPr>
        <w:t xml:space="preserve">Colombia Medellín</w:t>
      </w:r>
      <w:r>
        <w:t xml:space="preserve">, often referred to simply as Medellín, has undergone a remarkable transformation over the past few decades. Once infamous for its association with drug cartels and violence, the city has reinvented itself as a hub of innovation, urban planning excellence, and cultural expression. This socio-political evolution has been mirrored in its cinematic output. The rise of local film festivals, such as the Medellín International Film Festival (FICM), has provided a platform for emerging talent to showcase their work.</w:t>
      </w:r>
    </w:p>
    <w:p>
      <w:pPr>
        <w:pStyle w:val="BodyText"/>
      </w:pPr>
      <w:r>
        <w:t xml:space="preserve">Within this renaissance, the film director plays a crucial role in documenting and interpreting the city’s metamorphosis. Directors from or working in</w:t>
      </w:r>
      <w:r>
        <w:t xml:space="preserve"> </w:t>
      </w:r>
      <w:r>
        <w:rPr>
          <w:bCs/>
          <w:b/>
        </w:rPr>
        <w:t xml:space="preserve">Colombia Medellín</w:t>
      </w:r>
      <w:r>
        <w:t xml:space="preserve"> </w:t>
      </w:r>
      <w:r>
        <w:t xml:space="preserve">are increasingly exploring themes of memory, identity, and social justice. They utilize the city’s diverse landscapes—from the sprawling hillside neighborhoods known as *barrios* to the modernized Metrocable systems—as backdrops for narratives that challenge traditional stereotypes. The film director thus becomes an agent of change, using cinema to foster dialogue about healing and progress.</w:t>
      </w:r>
    </w:p>
    <w:bookmarkEnd w:id="21"/>
    <w:bookmarkStart w:id="22" w:name="X7974c06a9966b602e02f9b7941db550ecb54bb2"/>
    <w:p>
      <w:pPr>
        <w:pStyle w:val="Heading2"/>
      </w:pPr>
      <w:r>
        <w:t xml:space="preserve">Aesthetic Influences and Narrative Techniques</w:t>
      </w:r>
    </w:p>
    <w:p>
      <w:pPr>
        <w:pStyle w:val="FirstParagraph"/>
      </w:pPr>
      <w:r>
        <w:t xml:space="preserve">The aesthetic choices made by a film director in</w:t>
      </w:r>
      <w:r>
        <w:t xml:space="preserve"> </w:t>
      </w:r>
      <w:r>
        <w:rPr>
          <w:bCs/>
          <w:b/>
        </w:rPr>
        <w:t xml:space="preserve">Colombia Medellín</w:t>
      </w:r>
      <w:r>
        <w:t xml:space="preserve"> </w:t>
      </w:r>
      <w:r>
        <w:t xml:space="preserve">are often influenced by the region’s distinct visual culture. The vibrant colors of Colombian art, the rhythmic patterns of salsa music, and the stark contrasts between wealth and poverty in urban settings all inform the directorial vision. Directors frequently employ handheld cameras to create an intimate, documentary-like feel, allowing audiences to connect intimately with characters living in marginalized communities.</w:t>
      </w:r>
    </w:p>
    <w:p>
      <w:pPr>
        <w:pStyle w:val="BodyText"/>
      </w:pPr>
      <w:r>
        <w:t xml:space="preserve">Furthermore, many film directors working in this region adopt non-linear narrative structures. This technique reflects the fragmented nature of memory and history in post-conflict societies. By disrupting chronological storytelling, the director invites viewers to piece together the narrative themselves, engaging them more deeply with the themes of reconstruction and truth-telling prevalent in</w:t>
      </w:r>
      <w:r>
        <w:t xml:space="preserve"> </w:t>
      </w:r>
      <w:r>
        <w:rPr>
          <w:bCs/>
          <w:b/>
        </w:rPr>
        <w:t xml:space="preserve">Colombia Medellín</w:t>
      </w:r>
      <w:r>
        <w:t xml:space="preserve">. This approach distinguishes these directors from their Hollywood counterparts, offering a fresh perspective that is both locally grounded and globally relevant.</w:t>
      </w:r>
    </w:p>
    <w:bookmarkEnd w:id="22"/>
    <w:bookmarkStart w:id="23" w:name="X90b63fb9848d7bed8e65552c233614bd995e979"/>
    <w:p>
      <w:pPr>
        <w:pStyle w:val="Heading2"/>
      </w:pPr>
      <w:r>
        <w:t xml:space="preserve">Challenges and Opportunities for Directors</w:t>
      </w:r>
    </w:p>
    <w:p>
      <w:pPr>
        <w:pStyle w:val="FirstParagraph"/>
      </w:pPr>
      <w:r>
        <w:t xml:space="preserve">Despite the flourishing film industry in</w:t>
      </w:r>
      <w:r>
        <w:t xml:space="preserve"> </w:t>
      </w:r>
      <w:r>
        <w:rPr>
          <w:bCs/>
          <w:b/>
        </w:rPr>
        <w:t xml:space="preserve">Colombia Medellín</w:t>
      </w:r>
      <w:r>
        <w:t xml:space="preserve">, film directors face significant challenges. Funding remains a primary hurdle, although government incentives and international co-productions are gradually improving the financial landscape. Additionally, directors must navigate logistical complexities related to shooting in diverse and sometimes inaccessible terrains. Safety concerns, though greatly improved from previous decades, still require careful planning.</w:t>
      </w:r>
    </w:p>
    <w:p>
      <w:pPr>
        <w:pStyle w:val="BodyText"/>
      </w:pPr>
      <w:r>
        <w:t xml:space="preserve">However, these challenges also present opportunities. The necessity for resourcefulness often leads to innovative directorial techniques that can inspire filmmakers worldwide. Moreover, the strong sense of community among artists in Medellín fosters collaboration rather than competition. Film directors frequently work with local musicians, visual artists, and writers, creating a holistic creative ecosystem that enriches the final product.</w:t>
      </w:r>
    </w:p>
    <w:bookmarkEnd w:id="23"/>
    <w:bookmarkStart w:id="24" w:name="global-impact-and-cultural-diplomacy"/>
    <w:p>
      <w:pPr>
        <w:pStyle w:val="Heading2"/>
      </w:pPr>
      <w:r>
        <w:t xml:space="preserve">Global Impact and Cultural Diplomacy</w:t>
      </w:r>
    </w:p>
    <w:p>
      <w:pPr>
        <w:pStyle w:val="FirstParagraph"/>
      </w:pPr>
      <w:r>
        <w:t xml:space="preserve">The work of film directors in</w:t>
      </w:r>
      <w:r>
        <w:t xml:space="preserve"> </w:t>
      </w:r>
      <w:r>
        <w:rPr>
          <w:bCs/>
          <w:b/>
        </w:rPr>
        <w:t xml:space="preserve">Colombia Medellín</w:t>
      </w:r>
      <w:r>
        <w:t xml:space="preserve"> </w:t>
      </w:r>
      <w:r>
        <w:t xml:space="preserve">has begun to gain international recognition. Films originating from this region are regularly screened at prestigious festivals in Cannes, Berlin, and Sundance. This global visibility serves as a form of cultural diplomacy, allowing the world to see Colombia through a lens of humanity and artistry rather than solely through the prism of historical conflict.</w:t>
      </w:r>
    </w:p>
    <w:p>
      <w:pPr>
        <w:pStyle w:val="BodyText"/>
      </w:pPr>
      <w:r>
        <w:t xml:space="preserve">In this regard, the film director is not just an artist but also an ambassador. By telling stories that humanize the experiences of Colombians living in Medellín, these directors contribute to a broader understanding of Latin American culture. They challenge monolithic views and showcase the diversity within Colombian society. The success of such films underscores the power of cinema to transcend borders and foster empathy.</w:t>
      </w:r>
    </w:p>
    <w:bookmarkEnd w:id="24"/>
    <w:bookmarkStart w:id="25" w:name="conclusion"/>
    <w:p>
      <w:pPr>
        <w:pStyle w:val="Heading2"/>
      </w:pPr>
      <w:r>
        <w:t xml:space="preserve">Conclusion</w:t>
      </w:r>
    </w:p>
    <w:p>
      <w:pPr>
        <w:pStyle w:val="FirstParagraph"/>
      </w:pPr>
      <w:r>
        <w:t xml:space="preserve">In conclusion, the film director stands at the intersection of art, technology, and social commentary. In</w:t>
      </w:r>
      <w:r>
        <w:t xml:space="preserve"> </w:t>
      </w:r>
      <w:r>
        <w:rPr>
          <w:bCs/>
          <w:b/>
        </w:rPr>
        <w:t xml:space="preserve">Colombia Medellín</w:t>
      </w:r>
      <w:r>
        <w:t xml:space="preserve">, this role is particularly potent due to the city’s dynamic history and ongoing transformation. Film directors in this region are tasked with capturing the essence of a place that is simultaneously grappling with its past and envisioning its future. Through their unique aesthetic choices, narrative innovations, and commitment to authenticity, these directors are shaping not only the cinematic landscape of</w:t>
      </w:r>
      <w:r>
        <w:t xml:space="preserve"> </w:t>
      </w:r>
      <w:r>
        <w:rPr>
          <w:bCs/>
          <w:b/>
        </w:rPr>
        <w:t xml:space="preserve">Colombia Medellín</w:t>
      </w:r>
      <w:r>
        <w:t xml:space="preserve"> </w:t>
      </w:r>
      <w:r>
        <w:t xml:space="preserve">but also influencing global perceptions of Colombia.</w:t>
      </w:r>
    </w:p>
    <w:p>
      <w:pPr>
        <w:pStyle w:val="BodyText"/>
      </w:pPr>
      <w:r>
        <w:t xml:space="preserve">As the industry continues to grow, supported by improved infrastructure and international interest, the potential for film directors from this region is immense. They offer a vital perspective in world cinema—one that emphasizes resilience, creativity, and the enduring power of storytelling. The future of cinema may well be written by those who dare to look through the lens of</w:t>
      </w:r>
      <w:r>
        <w:t xml:space="preserve"> </w:t>
      </w:r>
      <w:r>
        <w:rPr>
          <w:bCs/>
          <w:b/>
        </w:rPr>
        <w:t xml:space="preserve">Colombia Medellín</w:t>
      </w:r>
      <w:r>
        <w:t xml:space="preserve">, proving once again that the film director is essential in bringing light to shadowed corners and voice to silent histories.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The Film Director in the Context of Colombia Medellín</dc:title>
  <dc:creator/>
  <dc:language>en</dc:language>
  <cp:keywords/>
  <dcterms:created xsi:type="dcterms:W3CDTF">2026-07-29T18:42:04Z</dcterms:created>
  <dcterms:modified xsi:type="dcterms:W3CDTF">2026-07-29T18:42:04Z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