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Vision:</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Germany</w:t>
      </w:r>
      <w:r>
        <w:t xml:space="preserve"> </w:t>
      </w:r>
      <w:r>
        <w:t xml:space="preserve">Berlin</w:t>
      </w:r>
    </w:p>
    <w:p>
      <w:pPr>
        <w:pStyle w:val="FirstParagraph"/>
      </w:pPr>
      <w:r>
        <w:t xml:space="preserve">```html</w:t>
      </w:r>
    </w:p>
    <w:bookmarkStart w:id="25" w:name="X65a81e55e40b4885ce86b0e0f694cbee7fb0daf"/>
    <w:p>
      <w:pPr>
        <w:pStyle w:val="Heading1"/>
      </w:pPr>
      <w:r>
        <w:t xml:space="preserve">The Art of Vision: An Essay on the Film Director in the Context of Germany Berlin</w:t>
      </w:r>
    </w:p>
    <w:p>
      <w:pPr>
        <w:pStyle w:val="FirstParagraph"/>
      </w:pPr>
      <w:r>
        <w:t xml:space="preserve">In the vast and intricate tapestry of cinema, few roles command as much reverence and scrutiny as that of the</w:t>
      </w:r>
      <w:r>
        <w:t xml:space="preserve"> </w:t>
      </w:r>
      <w:r>
        <w:rPr>
          <w:bCs/>
          <w:b/>
        </w:rPr>
        <w:t xml:space="preserve">Film Director</w:t>
      </w:r>
      <w:r>
        <w:t xml:space="preserve">. This individual serves not merely as a manager on set, but as the primary architect of narrative, mood, and visual language. While directors shape stories across every continent, their work is deeply influenced by the cultural soil in which they plant their seeds. Nowhere is this intersection more profound than in</w:t>
      </w:r>
      <w:r>
        <w:t xml:space="preserve"> </w:t>
      </w:r>
      <w:r>
        <w:rPr>
          <w:bCs/>
          <w:b/>
        </w:rPr>
        <w:t xml:space="preserve">Germany Berlin</w:t>
      </w:r>
      <w:r>
        <w:t xml:space="preserve">, a city that has historically served as both a crucible for artistic innovation and a complex mirror reflecting societal anxieties and hopes. To understand the modern</w:t>
      </w:r>
      <w:r>
        <w:t xml:space="preserve"> </w:t>
      </w:r>
      <w:r>
        <w:rPr>
          <w:bCs/>
          <w:b/>
        </w:rPr>
        <w:t xml:space="preserve">Film Director</w:t>
      </w:r>
      <w:r>
        <w:t xml:space="preserve"> </w:t>
      </w:r>
      <w:r>
        <w:t xml:space="preserve">working within this specific locale requires an examination of historical legacy, contemporary challenges, and the unique creative ecosystem of</w:t>
      </w:r>
      <w:r>
        <w:t xml:space="preserve"> </w:t>
      </w:r>
      <w:r>
        <w:rPr>
          <w:bCs/>
          <w:b/>
        </w:rPr>
        <w:t xml:space="preserve">Germany Berlin</w:t>
      </w:r>
      <w:r>
        <w:t xml:space="preserve">.</w:t>
      </w:r>
    </w:p>
    <w:bookmarkStart w:id="20" w:name="X7a0b663d060b8cf49639e5e2f8e18837138d7d6"/>
    <w:p>
      <w:pPr>
        <w:pStyle w:val="Heading2"/>
      </w:pPr>
      <w:r>
        <w:t xml:space="preserve">The Historical Weight: From Expressionism to New German Cinema</w:t>
      </w:r>
    </w:p>
    <w:p>
      <w:pPr>
        <w:pStyle w:val="FirstParagraph"/>
      </w:pPr>
      <w:r>
        <w:t xml:space="preserve">The role of the</w:t>
      </w:r>
      <w:r>
        <w:t xml:space="preserve"> </w:t>
      </w:r>
      <w:r>
        <w:rPr>
          <w:bCs/>
          <w:b/>
        </w:rPr>
        <w:t xml:space="preserve">Film Director</w:t>
      </w:r>
      <w:r>
        <w:t xml:space="preserve"> </w:t>
      </w:r>
      <w:r>
        <w:t xml:space="preserve">in Germany is burdened and blessed by a monumental history. In the early 20th century, German filmmakers revolutionized cinematography through the Expressionist movement. Directors like Friedrich Wilhelm Murnau and F.W. Lang produced works that manipulated light, shadow, and set design to externalize internal psychological states. This tradition of visual intensity followed the diaspora of talent after World War II but left an indelible mark on how</w:t>
      </w:r>
      <w:r>
        <w:t xml:space="preserve"> </w:t>
      </w:r>
      <w:r>
        <w:rPr>
          <w:bCs/>
          <w:b/>
        </w:rPr>
        <w:t xml:space="preserve">Film Director</w:t>
      </w:r>
      <w:r>
        <w:t xml:space="preserve"> </w:t>
      </w:r>
      <w:r>
        <w:t xml:space="preserve">is perceived in Central Europe: as a role demanding total aesthetic control.</w:t>
      </w:r>
    </w:p>
    <w:p>
      <w:pPr>
        <w:pStyle w:val="BodyText"/>
      </w:pPr>
      <w:r>
        <w:t xml:space="preserve">However, it was the era known as New German Cinema (Neuer Deutscher Film) in the 1960s and 70s that truly established the modern template for the</w:t>
      </w:r>
      <w:r>
        <w:t xml:space="preserve"> </w:t>
      </w:r>
      <w:r>
        <w:rPr>
          <w:bCs/>
          <w:b/>
        </w:rPr>
        <w:t xml:space="preserve">Film Director</w:t>
      </w:r>
      <w:r>
        <w:t xml:space="preserve">. Visionaries such as Rainer Werner Fassbinder, Werner Herzog, and Wim Wenders treated cinema not just as entertainment, but as a medium for philosophical inquiry and historical reckoning. In this context, the director was seen as an author (Auteur), responsible for every aspect of the film’s meaning. For any contemporary</w:t>
      </w:r>
      <w:r>
        <w:t xml:space="preserve"> </w:t>
      </w:r>
      <w:r>
        <w:rPr>
          <w:bCs/>
          <w:b/>
        </w:rPr>
        <w:t xml:space="preserve">Film Director</w:t>
      </w:r>
      <w:r>
        <w:t xml:space="preserve"> </w:t>
      </w:r>
      <w:r>
        <w:t xml:space="preserve">operating in</w:t>
      </w:r>
      <w:r>
        <w:t xml:space="preserve"> </w:t>
      </w:r>
      <w:r>
        <w:rPr>
          <w:bCs/>
          <w:b/>
        </w:rPr>
        <w:t xml:space="preserve">Germany Berlin</w:t>
      </w:r>
      <w:r>
        <w:t xml:space="preserve">, this legacy is inescapable. The city streets often feel like stages set by these predecessors, challenging new artists to either build upon their rigorous intellectual standards or consciously rebel against them.</w:t>
      </w:r>
    </w:p>
    <w:bookmarkEnd w:id="20"/>
    <w:bookmarkStart w:id="21" w:name="the-creative-ecosystem-of-germany-berlin"/>
    <w:p>
      <w:pPr>
        <w:pStyle w:val="Heading2"/>
      </w:pPr>
      <w:r>
        <w:t xml:space="preserve">The Creative Ecosystem of Germany Berlin</w:t>
      </w:r>
    </w:p>
    <w:p>
      <w:pPr>
        <w:pStyle w:val="FirstParagraph"/>
      </w:pPr>
      <w:r>
        <w:rPr>
          <w:bCs/>
          <w:b/>
        </w:rPr>
        <w:t xml:space="preserve">Germany Berlin</w:t>
      </w:r>
      <w:r>
        <w:t xml:space="preserve"> </w:t>
      </w:r>
      <w:r>
        <w:t xml:space="preserve">offers a distinct environment for the</w:t>
      </w:r>
      <w:r>
        <w:t xml:space="preserve"> </w:t>
      </w:r>
      <w:r>
        <w:rPr>
          <w:bCs/>
          <w:b/>
        </w:rPr>
        <w:t xml:space="preserve">Film Director</w:t>
      </w:r>
      <w:r>
        <w:t xml:space="preserve">. Unlike Los Angeles, where the industry is driven by massive commercial blockbusters and studio politics, or Paris, with its strong emphasis on literary adaptation and auteur theory rooted in classic French tradition,</w:t>
      </w:r>
      <w:r>
        <w:t xml:space="preserve"> </w:t>
      </w:r>
      <w:r>
        <w:rPr>
          <w:bCs/>
          <w:b/>
        </w:rPr>
        <w:t xml:space="preserve">Germany Berlin</w:t>
      </w:r>
    </w:p>
    <w:p>
      <w:pPr>
        <w:pStyle w:val="BodyText"/>
      </w:pPr>
      <w:r>
        <w:t xml:space="preserve">The presence of the Berlin International Film Festival (Berlinale) has transformed the city into a global marketplace for film. For the</w:t>
      </w:r>
      <w:r>
        <w:t xml:space="preserve"> </w:t>
      </w:r>
      <w:r>
        <w:rPr>
          <w:bCs/>
          <w:b/>
        </w:rPr>
        <w:t xml:space="preserve">Film DirectorFilm Director</w:t>
      </w:r>
      <w:r>
        <w:t xml:space="preserve"> </w:t>
      </w:r>
      <w:r>
        <w:t xml:space="preserve">in Berlin must navigate a delicate balance: addressing specific socio-political issues relevant to the German context while employing universal storytelling techniques that travel well internationally.</w:t>
      </w:r>
    </w:p>
    <w:p>
      <w:pPr>
        <w:pStyle w:val="BodyText"/>
      </w:pPr>
      <w:r>
        <w:t xml:space="preserve">Furthermore, institutions like the Bundesfilmförderungsanstalt (BFA) and various local foundations provide funding structures that influence what stories get told. The</w:t>
      </w:r>
      <w:r>
        <w:t xml:space="preserve"> </w:t>
      </w:r>
      <w:r>
        <w:rPr>
          <w:bCs/>
          <w:b/>
        </w:rPr>
        <w:t xml:space="preserve">Film DirectorGermany Berlin’s</w:t>
      </w:r>
      <w:r>
        <w:t xml:space="preserve"> </w:t>
      </w:r>
      <w:r>
        <w:t xml:space="preserve">cultural infrastructure.</w:t>
      </w:r>
    </w:p>
    <w:bookmarkEnd w:id="21"/>
    <w:bookmarkStart w:id="22" w:name="X5b4c25571ab5ec31c45699778202f38bb8c30e7"/>
    <w:p>
      <w:pPr>
        <w:pStyle w:val="Heading2"/>
      </w:pPr>
      <w:r>
        <w:t xml:space="preserve">The Contemporary Voice: Diversity and Digital Innovation</w:t>
      </w:r>
    </w:p>
    <w:p>
      <w:pPr>
        <w:pStyle w:val="FirstParagraph"/>
      </w:pPr>
      <w:r>
        <w:t xml:space="preserve">In recent years, the demographic and thematic landscape of filmmaking in</w:t>
      </w:r>
      <w:r>
        <w:t xml:space="preserve"> </w:t>
      </w:r>
      <w:r>
        <w:rPr>
          <w:bCs/>
          <w:b/>
        </w:rPr>
        <w:t xml:space="preserve">Germany BerlinFilm Director</w:t>
      </w:r>
    </w:p>
    <w:p>
      <w:pPr>
        <w:pStyle w:val="BodyText"/>
      </w:pPr>
      <w:r>
        <w:t xml:space="preserve">This shift is particularly evident in how stories about identity, migration, and reunification are handled. The</w:t>
      </w:r>
      <w:r>
        <w:t xml:space="preserve"> </w:t>
      </w:r>
      <w:r>
        <w:rPr>
          <w:bCs/>
          <w:b/>
        </w:rPr>
        <w:t xml:space="preserve">Film Director</w:t>
      </w:r>
      <w:r>
        <w:t xml:space="preserve"> </w:t>
      </w:r>
      <w:r>
        <w:t xml:space="preserve">today in Berlin is often tasked with untangling the complex knot of German history and its contemporary fallout. Films produced here frequently explore themes of memory, guilt, and belonging—topics that require a director who is not only technically proficient but also emotionally intelligent and culturally aware.</w:t>
      </w:r>
    </w:p>
    <w:p>
      <w:pPr>
        <w:pStyle w:val="BodyText"/>
      </w:pPr>
      <w:r>
        <w:t xml:space="preserve">Additionally, the rise of streaming platforms has altered the economic model for the</w:t>
      </w:r>
      <w:r>
        <w:t xml:space="preserve"> </w:t>
      </w:r>
      <w:r>
        <w:rPr>
          <w:bCs/>
          <w:b/>
        </w:rPr>
        <w:t xml:space="preserve">Film Director</w:t>
      </w:r>
      <w:r>
        <w:t xml:space="preserve">. While theatrical releases remain prestigious in Berlin’s vibrant cinema culture (with venues like Zoo Palast serving as cultural landmarks), there is increasing pressure to produce content suitable for global digital consumption. This demands a new skill set: pacing narratives that hold attention across different viewing contexts and collaborating with international producers who may not understand the nuances of</w:t>
      </w:r>
      <w:r>
        <w:t xml:space="preserve"> </w:t>
      </w:r>
      <w:r>
        <w:rPr>
          <w:bCs/>
          <w:b/>
        </w:rPr>
        <w:t xml:space="preserve">Germany Berlin’s</w:t>
      </w:r>
      <w:r>
        <w:t xml:space="preserve"> </w:t>
      </w:r>
      <w:r>
        <w:t xml:space="preserve">social fabric.</w:t>
      </w:r>
    </w:p>
    <w:bookmarkEnd w:id="22"/>
    <w:bookmarkStart w:id="23" w:name="X9ec60081ad5160a5978a5c6acf68688e81ca4c0"/>
    <w:p>
      <w:pPr>
        <w:pStyle w:val="Heading2"/>
      </w:pPr>
      <w:r>
        <w:t xml:space="preserve">The Future of the Craft in Germany Berlin</w:t>
      </w:r>
    </w:p>
    <w:p>
      <w:pPr>
        <w:pStyle w:val="FirstParagraph"/>
      </w:pPr>
      <w:r>
        <w:t xml:space="preserve">Looking forward, the role of the</w:t>
      </w:r>
      <w:r>
        <w:t xml:space="preserve"> </w:t>
      </w:r>
      <w:r>
        <w:rPr>
          <w:bCs/>
          <w:b/>
        </w:rPr>
        <w:t xml:space="preserve">Film DirectorGermany Berlin</w:t>
      </w:r>
    </w:p>
    <w:p>
      <w:pPr>
        <w:pStyle w:val="BodyText"/>
      </w:pPr>
      <w:r>
        <w:t xml:space="preserve">The</w:t>
      </w:r>
      <w:r>
        <w:t xml:space="preserve"> </w:t>
      </w:r>
      <w:r>
        <w:rPr>
          <w:bCs/>
          <w:b/>
        </w:rPr>
        <w:t xml:space="preserve">Film DirectorGermany Berlin</w:t>
      </w:r>
      <w:r>
        <w:t xml:space="preserve">, a city constantly reinventing itself while grappling with its past, this bridging function is vital. The director must possess the historical literacy to honor the weight of German cinema’s past, while possessing enough artistic courage to break new ground for future generations.</w:t>
      </w:r>
    </w:p>
    <w:p>
      <w:pPr>
        <w:pStyle w:val="BodyText"/>
      </w:pPr>
      <w:r>
        <w:t xml:space="preserve">Moreover, the collaborative nature of film means that the</w:t>
      </w:r>
      <w:r>
        <w:t xml:space="preserve"> </w:t>
      </w:r>
      <w:r>
        <w:rPr>
          <w:bCs/>
          <w:b/>
        </w:rPr>
        <w:t xml:space="preserve">Film Director</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Film DirectorGermany Berlin</w:t>
      </w:r>
    </w:p>
    <w:p>
      <w:pPr>
        <w:pStyle w:val="BodyText"/>
      </w:pPr>
      <w:r>
        <w:t xml:space="preserve">The essay on cinema would be incomplete without acknowledging that every frame shot in</w:t>
      </w:r>
      <w:r>
        <w:t xml:space="preserve"> </w:t>
      </w:r>
      <w:r>
        <w:rPr>
          <w:bCs/>
          <w:b/>
        </w:rPr>
        <w:t xml:space="preserve">Germany BerlinFilm Director</w:t>
      </w:r>
      <w:r>
        <w:t xml:space="preserve"> </w:t>
      </w:r>
      <w:r>
        <w:t xml:space="preserve">will remain a pivotal force in shaping our understanding of reality within this dynamic European capital.</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Vision: An Essay on the Film Director in the Context of Germany Berlin</dc:title>
  <dc:creator/>
  <dc:language>en</dc:language>
  <cp:keywords/>
  <dcterms:created xsi:type="dcterms:W3CDTF">2026-07-29T07:02:30Z</dcterms:created>
  <dcterms:modified xsi:type="dcterms:W3CDTF">2026-07-29T07:02:30Z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