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00085232317950bf0a2fbcd86272d4e7493f046"/>
    <w:p>
      <w:pPr>
        <w:pStyle w:val="Heading1"/>
      </w:pPr>
      <w:r>
        <w:t xml:space="preserve">The Visionary Lens: An Essay on the Film Director in Israel Tel Aviv</w:t>
      </w:r>
    </w:p>
    <w:p>
      <w:pPr>
        <w:pStyle w:val="FirstParagraph"/>
      </w:pPr>
      <w:r>
        <w:t xml:space="preserve">In the dynamic and often tumultuous landscape of global cinema, there exists a unique cinematic tradition that breathes with the rhythm of a specific city and culture. This essay explores the profound role of the</w:t>
      </w:r>
      <w:r>
        <w:t xml:space="preserve"> </w:t>
      </w:r>
      <w:r>
        <w:rPr>
          <w:bCs/>
          <w:b/>
        </w:rPr>
        <w:t xml:space="preserve">Film Director</w:t>
      </w:r>
      <w:r>
        <w:t xml:space="preserve"> </w:t>
      </w:r>
      <w:r>
        <w:t xml:space="preserve">within this context, examining how their artistry is inextricably linked to the vibrant energy, historical depth, and modern complexities of</w:t>
      </w:r>
      <w:r>
        <w:t xml:space="preserve"> </w:t>
      </w:r>
      <w:r>
        <w:rPr>
          <w:bCs/>
          <w:b/>
        </w:rPr>
        <w:t xml:space="preserve">Israel Tel Aviv</w:t>
      </w:r>
      <w:r>
        <w:t xml:space="preserve">. To understand cinema in this region is not merely to watch films; it is to witness a dialogue between the creative vision of the director and the pulsating soul of one of the Mediterranean’s most captivating metropolises.</w:t>
      </w:r>
    </w:p>
    <w:bookmarkStart w:id="20" w:name="the-city-as-a-character"/>
    <w:p>
      <w:pPr>
        <w:pStyle w:val="Heading2"/>
      </w:pPr>
      <w:r>
        <w:t xml:space="preserve">The City as a Character</w:t>
      </w:r>
    </w:p>
    <w:p>
      <w:pPr>
        <w:pStyle w:val="FirstParagraph"/>
      </w:pPr>
      <w:r>
        <w:t xml:space="preserve">Tel Aviv, often described as a city that never sleeps, serves as more than just a backdrop for cinematic narratives. It is an active participant in every frame captured by the local film community. The architecture of the Bauhaus buildings in Neve Tzedek contrasts sharply with the sleek skyscrapers of Tel Aviv South (Hatikvah), creating a visual dichotomy that mirrors the social and political tensions often explored in Israeli cinema. The</w:t>
      </w:r>
      <w:r>
        <w:t xml:space="preserve"> </w:t>
      </w:r>
      <w:r>
        <w:rPr>
          <w:bCs/>
          <w:b/>
        </w:rPr>
        <w:t xml:space="preserve">Film Director</w:t>
      </w:r>
      <w:r>
        <w:t xml:space="preserve"> </w:t>
      </w:r>
      <w:r>
        <w:t xml:space="preserve">must navigate this complex urban tapestry, utilizing its narrow streets, bustling markets (shuks), and sandy beaches to tell stories that are both universally relatable and distinctly local.</w:t>
      </w:r>
    </w:p>
    <w:p>
      <w:pPr>
        <w:pStyle w:val="BodyText"/>
      </w:pPr>
      <w:r>
        <w:t xml:space="preserve">"In Tel Aviv, the director does not merely set the scene; they capture the heartbeat of a city that is constantly reinventing itself while holding onto its roots."</w:t>
      </w:r>
    </w:p>
    <w:p>
      <w:pPr>
        <w:pStyle w:val="BodyText"/>
      </w:pPr>
      <w:r>
        <w:t xml:space="preserve">The lighting in Tel Aviv is unique. The harsh Mediterranean sun casts long, dramatic shadows, while the twilight offers a fleeting moment of softness before night falls over Jaffa’s ancient stones. A skilled director harnesses these natural elements to enhance emotional resonance. Whether it is the golden hour light reflecting off the glass facades of Rothschild Boulevard or the dimly lit alleyways of Old Jaffa, the environmental aesthetics dictate the mood, requiring directors to be as much photographers as storytellers.</w:t>
      </w:r>
    </w:p>
    <w:bookmarkEnd w:id="20"/>
    <w:bookmarkStart w:id="21" w:name="bridging-tradition-and-modernity"/>
    <w:p>
      <w:pPr>
        <w:pStyle w:val="Heading2"/>
      </w:pPr>
      <w:r>
        <w:t xml:space="preserve">Bridging Tradition and Modernity</w:t>
      </w:r>
    </w:p>
    <w:p>
      <w:pPr>
        <w:pStyle w:val="FirstParagraph"/>
      </w:pPr>
      <w:r>
        <w:t xml:space="preserve">The essence of Israeli cinema lies in its ability to bridge deep historical traditions with cutting-edge modern narratives. The</w:t>
      </w:r>
      <w:r>
        <w:t xml:space="preserve"> </w:t>
      </w:r>
      <w:r>
        <w:rPr>
          <w:bCs/>
          <w:b/>
        </w:rPr>
        <w:t xml:space="preserve">Film Director</w:t>
      </w:r>
      <w:r>
        <w:t xml:space="preserve"> </w:t>
      </w:r>
      <w:r>
        <w:t xml:space="preserve">operating in this sphere is often tasked with exploring the friction between secular and religious life, between ancient Hebrew history and contemporary diaspora experiences. Tel Aviv, as Israel’s secular hub, provides a fertile ground for these explorations. It is here that the youth of Israel congregate to express their identities through art, music, and film.</w:t>
      </w:r>
    </w:p>
    <w:p>
      <w:pPr>
        <w:pStyle w:val="BodyText"/>
      </w:pPr>
      <w:r>
        <w:t xml:space="preserve">Directors such as Eran Kolirin or Nadav Lapid have utilized this setting to critique societal norms while celebrating cultural resilience. Their work demonstrates how a director can use the specific geography of</w:t>
      </w:r>
      <w:r>
        <w:t xml:space="preserve"> </w:t>
      </w:r>
      <w:r>
        <w:rPr>
          <w:bCs/>
          <w:b/>
        </w:rPr>
        <w:t xml:space="preserve">Israel Tel Aviv</w:t>
      </w:r>
      <w:r>
        <w:t xml:space="preserve"> </w:t>
      </w:r>
      <w:r>
        <w:t xml:space="preserve">to comment on broader national themes. The city’s reputation as the "Bubble" (HaBucha) allows for a unique cinematic perspective—a sense of insulated freedom where taboo subjects are openly discussed and deconstructed on screen.</w:t>
      </w:r>
    </w:p>
    <w:bookmarkEnd w:id="21"/>
    <w:bookmarkStart w:id="22" w:name="the-international-stage"/>
    <w:p>
      <w:pPr>
        <w:pStyle w:val="Heading2"/>
      </w:pPr>
      <w:r>
        <w:t xml:space="preserve">The International Stage</w:t>
      </w:r>
    </w:p>
    <w:p>
      <w:pPr>
        <w:pStyle w:val="FirstParagraph"/>
      </w:pPr>
      <w:r>
        <w:t xml:space="preserve">In recent decades, films originating from this region have gained significant acclaim in international festivals such as Cannes, Berlinale, and Sundance. This global recognition has elevated the status of the local</w:t>
      </w:r>
      <w:r>
        <w:t xml:space="preserve"> </w:t>
      </w:r>
      <w:r>
        <w:rPr>
          <w:bCs/>
          <w:b/>
        </w:rPr>
        <w:t xml:space="preserve">Film Director</w:t>
      </w:r>
      <w:r>
        <w:t xml:space="preserve">, transforming them from regional storytellers into global artistic voices. The success of these filmmakers is often attributed to their authenticity. Audiences worldwide are drawn to the raw honesty that emerges when a director films in their own environment, surrounded by non-professional actors who bring genuine emotion to their roles.</w:t>
      </w:r>
    </w:p>
    <w:p>
      <w:pPr>
        <w:pStyle w:val="BodyText"/>
      </w:pPr>
      <w:r>
        <w:t xml:space="preserve">Furthermore, the infrastructure of</w:t>
      </w:r>
      <w:r>
        <w:t xml:space="preserve"> </w:t>
      </w:r>
      <w:r>
        <w:rPr>
          <w:bCs/>
          <w:b/>
        </w:rPr>
        <w:t xml:space="preserve">Israel Tel Aviv</w:t>
      </w:r>
      <w:r>
        <w:t xml:space="preserve">, including state-of-the-art studios and a growing pool of technical talent, supports this international ambition. The city has become a production hub for both local stories and co-productions with Hollywood and European partners. This economic vitality allows directors greater creative freedom to experiment with genres ranging from thriller to sci-fi, all while maintaining the distinctive Israeli flavor that sets their work apart.</w:t>
      </w:r>
    </w:p>
    <w:bookmarkEnd w:id="22"/>
    <w:bookmarkStart w:id="23" w:name="cultural-identity-and-social-commentary"/>
    <w:p>
      <w:pPr>
        <w:pStyle w:val="Heading2"/>
      </w:pPr>
      <w:r>
        <w:t xml:space="preserve">Cultural Identity and Social Commentary</w:t>
      </w:r>
    </w:p>
    <w:p>
      <w:pPr>
        <w:pStyle w:val="FirstParagraph"/>
      </w:pPr>
      <w:r>
        <w:t xml:space="preserve">A significant aspect of the director's role in this context is social commentary. Cinema in Tel Aviv often serves as a mirror to society, reflecting issues such as immigration (Aliyah), military service, gender dynamics, and economic disparity. The</w:t>
      </w:r>
      <w:r>
        <w:t xml:space="preserve"> </w:t>
      </w:r>
      <w:r>
        <w:rPr>
          <w:bCs/>
          <w:b/>
        </w:rPr>
        <w:t xml:space="preserve">Film Director</w:t>
      </w:r>
      <w:r>
        <w:t xml:space="preserve"> </w:t>
      </w:r>
      <w:r>
        <w:t xml:space="preserve">acts as an observer and sometimes a provocateur, challenging viewers to confront uncomfortable truths about the nation they live in.</w:t>
      </w:r>
    </w:p>
    <w:p>
      <w:pPr>
        <w:pStyle w:val="BodyText"/>
      </w:pPr>
      <w:r>
        <w:t xml:space="preserve">The multicultural fabric of Tel Aviv—where Jews from Europe, Africa, Asia, and Latin America coexist with Arabs and foreign workers—provides rich material for narrative exploration. Directors frequently cast diverse ensembles to reflect this reality, using dialogue in multiple languages to add layers of authenticity. This linguistic diversity is a hallmark of the region’s cinema, requiring directors to be sensitive to cultural nuances that might be lost on an international audience but resonate deeply with locals.</w:t>
      </w:r>
    </w:p>
    <w:bookmarkEnd w:id="23"/>
    <w:bookmarkStart w:id="24" w:name="conclusion"/>
    <w:p>
      <w:pPr>
        <w:pStyle w:val="Heading2"/>
      </w:pPr>
      <w:r>
        <w:t xml:space="preserve">Conclusion</w:t>
      </w:r>
    </w:p>
    <w:p>
      <w:pPr>
        <w:pStyle w:val="FirstParagraph"/>
      </w:pPr>
      <w:r>
        <w:t xml:space="preserve">In conclusion, the art of filmmaking in this vibrant region is a testament to the power of place and vision. The</w:t>
      </w:r>
      <w:r>
        <w:t xml:space="preserve"> </w:t>
      </w:r>
      <w:r>
        <w:rPr>
          <w:bCs/>
          <w:b/>
        </w:rPr>
        <w:t xml:space="preserve">Film Director</w:t>
      </w:r>
      <w:r>
        <w:t xml:space="preserve"> </w:t>
      </w:r>
      <w:r>
        <w:t xml:space="preserve">stands at the intersection of history and modernity, using the lens to capture not just images, but feelings, memories, and hopes.</w:t>
      </w:r>
      <w:r>
        <w:t xml:space="preserve"> </w:t>
      </w:r>
      <w:r>
        <w:rPr>
          <w:bCs/>
          <w:b/>
        </w:rPr>
        <w:t xml:space="preserve">Israel Tel Aviv</w:t>
      </w:r>
      <w:r>
        <w:t xml:space="preserve">, with its eclectic mix of old world charm and new world innovation provides a stage that is as dramatic as any fictional script. As this cinematic tradition continues to evolve, it remains rooted in the soil of this unique city.</w:t>
      </w:r>
    </w:p>
    <w:p>
      <w:pPr>
        <w:pStyle w:val="BodyText"/>
      </w:pPr>
      <w:r>
        <w:t xml:space="preserve">Ultimately, the story being told is not just about what happens on screen, but about who tells it and from where. The synergy between the director’s creative intent and the spirited environment of Tel Aviv ensures that cinema here remains a vital, living art form—one that continues to captivate audiences locally and internationally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Israel Tel Aviv</dc:title>
  <dc:creator/>
  <dc:language>en</dc:language>
  <cp:keywords/>
  <dcterms:created xsi:type="dcterms:W3CDTF">2026-07-29T22:33:14Z</dcterms:created>
  <dcterms:modified xsi:type="dcterms:W3CDTF">2026-07-29T22:33:14Z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