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Direction:</w:t>
      </w:r>
      <w:r>
        <w:t xml:space="preserve"> </w:t>
      </w:r>
      <w:r>
        <w:t xml:space="preserve">Exploring</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Tokyo</w:t>
      </w:r>
    </w:p>
    <w:bookmarkStart w:id="25" w:name="X38df2b25375609de55c1821637b59ecd6f78c9d"/>
    <w:p>
      <w:pPr>
        <w:pStyle w:val="Heading1"/>
      </w:pPr>
      <w:r>
        <w:t xml:space="preserve">The Visionary Lens: The Role of the Film Director in Japan Tokyo</w:t>
      </w:r>
    </w:p>
    <w:p>
      <w:pPr>
        <w:pStyle w:val="FirstParagraph"/>
      </w:pPr>
      <w:r>
        <w:t xml:space="preserve">In the vast and intricate tapestry of global cinema, few places offer as compelling a backdrop for narrative exploration as Japan. Within this nation, the bustling metropolis of Tokyo stands not merely as a setting, but as a living, breathing character that profoundly influences storytelling. At the helm of this creative process is the</w:t>
      </w:r>
      <w:r>
        <w:t xml:space="preserve"> </w:t>
      </w:r>
      <w:r>
        <w:rPr>
          <w:bCs/>
          <w:b/>
        </w:rPr>
        <w:t xml:space="preserve">Film Director</w:t>
      </w:r>
      <w:r>
        <w:t xml:space="preserve">, an artist whose role transcends simple instruction to become that of a cultural architect. When we examine the intersection of cinematic artistry and urban reality in</w:t>
      </w:r>
      <w:r>
        <w:t xml:space="preserve"> </w:t>
      </w:r>
      <w:r>
        <w:rPr>
          <w:bCs/>
          <w:b/>
        </w:rPr>
        <w:t xml:space="preserve">Japan Tokyo</w:t>
      </w:r>
      <w:r>
        <w:t xml:space="preserve">, we uncover a unique dynamic where tradition clashes with futurism, and where the</w:t>
      </w:r>
      <w:r>
        <w:t xml:space="preserve"> </w:t>
      </w:r>
      <w:r>
        <w:rPr>
          <w:bCs/>
          <w:b/>
        </w:rPr>
        <w:t xml:space="preserve">Film Director</w:t>
      </w:r>
      <w:r>
        <w:t xml:space="preserve"> </w:t>
      </w:r>
      <w:r>
        <w:t xml:space="preserve">must navigate complex social fabrics to capture the essence of modern life.</w:t>
      </w:r>
    </w:p>
    <w:bookmarkStart w:id="20" w:name="the-director-as-cultural-interpreter"/>
    <w:p>
      <w:pPr>
        <w:pStyle w:val="Heading2"/>
      </w:pPr>
      <w:r>
        <w:t xml:space="preserve">The Director as Cultural Interpreter</w:t>
      </w:r>
    </w:p>
    <w:p>
      <w:pPr>
        <w:pStyle w:val="FirstParagraph"/>
      </w:pPr>
      <w:r>
        <w:t xml:space="preserve">To understand the significance of the</w:t>
      </w:r>
      <w:r>
        <w:t xml:space="preserve"> </w:t>
      </w:r>
      <w:r>
        <w:rPr>
          <w:bCs/>
          <w:b/>
        </w:rPr>
        <w:t xml:space="preserve">Film Director</w:t>
      </w:r>
      <w:r>
        <w:t xml:space="preserve">, one must first appreciate the duality that defines contemporary Tokyo. This city is a paradox; it is simultaneously a hub of hyper-modern technology and a sanctuary for ancient traditions. Neon-lit skyscrapers in Shinjuku sit mere meters away from serene Shinto shrines nestled in quiet corners of Minato Ward. For the</w:t>
      </w:r>
      <w:r>
        <w:t xml:space="preserve"> </w:t>
      </w:r>
      <w:r>
        <w:rPr>
          <w:bCs/>
          <w:b/>
        </w:rPr>
        <w:t xml:space="preserve">Film Director</w:t>
      </w:r>
      <w:r>
        <w:t xml:space="preserve">, this juxtaposition presents both an immense challenge and an unparalleled opportunity. The director’s primary task is to visually articulate this dissonance, creating a cohesive narrative thread that binds these contrasting elements together.</w:t>
      </w:r>
    </w:p>
    <w:p>
      <w:pPr>
        <w:pStyle w:val="BodyText"/>
      </w:pPr>
      <w:r>
        <w:t xml:space="preserve">In the context of</w:t>
      </w:r>
      <w:r>
        <w:t xml:space="preserve"> </w:t>
      </w:r>
      <w:r>
        <w:rPr>
          <w:bCs/>
          <w:b/>
        </w:rPr>
        <w:t xml:space="preserve">Japan Tokyo</w:t>
      </w:r>
      <w:r>
        <w:t xml:space="preserve">, the director cannot simply rely on standard cinematic tropes. The audience here is sophisticated and deeply connected to their cultural heritage. A misstep in representing social norms or historical nuances can lead to a disconnect with viewers who are intimately familiar with the streets being filmed. Therefore, the</w:t>
      </w:r>
      <w:r>
        <w:t xml:space="preserve"> </w:t>
      </w:r>
      <w:r>
        <w:rPr>
          <w:bCs/>
          <w:b/>
        </w:rPr>
        <w:t xml:space="preserve">Film Director</w:t>
      </w:r>
      <w:r>
        <w:t xml:space="preserve"> </w:t>
      </w:r>
      <w:r>
        <w:t xml:space="preserve">must possess a keen sensitivity to the unspoken rules of Japanese society—concepts such as *wa* (harmony) and *ma* (negative space or pause). These philosophical underpinnings dictate pacing, framing, and even silence in dialogue. The director learns to let the city speak through its rhythms, allowing the ambient sounds of crossing signals in Shibuya or the quiet rustle of bamboo in Ueno Park to convey emotion where words might fail.</w:t>
      </w:r>
    </w:p>
    <w:bookmarkEnd w:id="20"/>
    <w:bookmarkStart w:id="21" w:name="X5ef42a68960ac30c19ca649dc973b3fd66271ba"/>
    <w:p>
      <w:pPr>
        <w:pStyle w:val="Heading2"/>
      </w:pPr>
      <w:r>
        <w:t xml:space="preserve">The Aesthetics of Urban Isolation and Connection</w:t>
      </w:r>
    </w:p>
    <w:p>
      <w:pPr>
        <w:pStyle w:val="FirstParagraph"/>
      </w:pPr>
      <w:r>
        <w:t xml:space="preserve">Tokyo is often described as a city of millions, yet it frequently evokes a profound sense of individual isolation. This phenomenon, sometimes referred to as *loneliness in crowds*, is a recurring theme in narratives set within</w:t>
      </w:r>
      <w:r>
        <w:t xml:space="preserve"> </w:t>
      </w:r>
      <w:r>
        <w:rPr>
          <w:bCs/>
          <w:b/>
        </w:rPr>
        <w:t xml:space="preserve">Japan Tokyo</w:t>
      </w:r>
      <w:r>
        <w:t xml:space="preserve">. The</w:t>
      </w:r>
      <w:r>
        <w:t xml:space="preserve"> </w:t>
      </w:r>
      <w:r>
        <w:rPr>
          <w:bCs/>
          <w:b/>
        </w:rPr>
        <w:t xml:space="preserve">Film Director</w:t>
      </w:r>
      <w:r>
        <w:t xml:space="preserve"> </w:t>
      </w:r>
      <w:r>
        <w:t xml:space="preserve">plays a pivotal role in visualizing this psychological state. Through the use of wide shots that dwarf human figures against towering architecture, or tight close-ups that isolate characters from their surroundings, the director manipulates the viewer’s perception of space and intimacy.</w:t>
      </w:r>
    </w:p>
    <w:p>
      <w:pPr>
        <w:pStyle w:val="BodyText"/>
      </w:pPr>
      <w:r>
        <w:t xml:space="preserve">Consider the neon-drenched alleyways of Kabukicho or the crowded platforms of Shinjuku Station. A skilled</w:t>
      </w:r>
      <w:r>
        <w:t xml:space="preserve"> </w:t>
      </w:r>
      <w:r>
        <w:rPr>
          <w:bCs/>
          <w:b/>
        </w:rPr>
        <w:t xml:space="preserve">Film Director</w:t>
      </w:r>
      <w:r>
        <w:t xml:space="preserve"> </w:t>
      </w:r>
      <w:r>
        <w:t xml:space="preserve">will utilize these environments to reflect the internal turmoil or resilience of their characters. The lens becomes a tool for empathy, allowing audiences to feel the claustrophobia of urban pressure and the fleeting moments of human connection that occur amidst it. In doing so, the director does not just record a location; they interpret the emotional landscape of</w:t>
      </w:r>
      <w:r>
        <w:t xml:space="preserve"> </w:t>
      </w:r>
      <w:r>
        <w:rPr>
          <w:bCs/>
          <w:b/>
        </w:rPr>
        <w:t xml:space="preserve">Japan Tokyo</w:t>
      </w:r>
      <w:r>
        <w:t xml:space="preserve">, transforming concrete and steel into expressions of longing, hope, and existential reflection.</w:t>
      </w:r>
    </w:p>
    <w:bookmarkEnd w:id="21"/>
    <w:bookmarkStart w:id="22" w:name="X9ffc7715a4adda2faf25ccfa58c65e801cd034e"/>
    <w:p>
      <w:pPr>
        <w:pStyle w:val="Heading2"/>
      </w:pPr>
      <w:r>
        <w:t xml:space="preserve">Bridging Tradition and Modernity Through Narrative</w:t>
      </w:r>
    </w:p>
    <w:p>
      <w:pPr>
        <w:pStyle w:val="FirstParagraph"/>
      </w:pPr>
      <w:r>
        <w:t xml:space="preserve">The evolution of cinema in this region has been heavily influenced by legendary directors who paved the way for contemporary storytellers. Masters like Akira Kurosawa demonstrated how action and drama could be elevated through rigorous discipline and visual precision, while later auteurs explored the surreal and psychological depths of human nature. Today’s</w:t>
      </w:r>
      <w:r>
        <w:t xml:space="preserve"> </w:t>
      </w:r>
      <w:r>
        <w:rPr>
          <w:bCs/>
          <w:b/>
        </w:rPr>
        <w:t xml:space="preserve">Film Director</w:t>
      </w:r>
      <w:r>
        <w:t xml:space="preserve"> </w:t>
      </w:r>
      <w:r>
        <w:t xml:space="preserve">working in</w:t>
      </w:r>
      <w:r>
        <w:t xml:space="preserve"> </w:t>
      </w:r>
      <w:r>
        <w:rPr>
          <w:bCs/>
          <w:b/>
        </w:rPr>
        <w:t xml:space="preserve">Japan Tokyo</w:t>
      </w:r>
      <w:r>
        <w:t xml:space="preserve"> </w:t>
      </w:r>
      <w:r>
        <w:t xml:space="preserve">carries this legacy forward but adapts it to a globalized world.</w:t>
      </w:r>
    </w:p>
    <w:p>
      <w:pPr>
        <w:pStyle w:val="BodyText"/>
      </w:pPr>
      <w:r>
        <w:t xml:space="preserve">Modern directors often blend genres that were once distinct. A film might combine elements of historical drama, where traditional attire and settings are prominent in certain scenes, with cyberpunk aesthetics characteristic of futuristic Tokyo districts. This genre-blending requires the</w:t>
      </w:r>
      <w:r>
        <w:t xml:space="preserve"> </w:t>
      </w:r>
      <w:r>
        <w:rPr>
          <w:bCs/>
          <w:b/>
        </w:rPr>
        <w:t xml:space="preserve">Film Director</w:t>
      </w:r>
      <w:r>
        <w:t xml:space="preserve"> </w:t>
      </w:r>
      <w:r>
        <w:t xml:space="preserve">to maintain visual coherence across disparate timelines and styles. It demands a meticulous attention to detail in production design, costume, and lighting to ensure that the transition from an Edo-period tea house to a high-tech laboratory feels organic rather than jarring. This ability to weave together the past and future is what gives cinema set in</w:t>
      </w:r>
      <w:r>
        <w:t xml:space="preserve"> </w:t>
      </w:r>
      <w:r>
        <w:rPr>
          <w:bCs/>
          <w:b/>
        </w:rPr>
        <w:t xml:space="preserve">Japan Tokyo</w:t>
      </w:r>
      <w:r>
        <w:t xml:space="preserve"> </w:t>
      </w:r>
      <w:r>
        <w:t xml:space="preserve">its distinctive texture and intellectual depth.</w:t>
      </w:r>
    </w:p>
    <w:bookmarkEnd w:id="22"/>
    <w:bookmarkStart w:id="23" w:name="the-global-impact-of-local-storytelling"/>
    <w:p>
      <w:pPr>
        <w:pStyle w:val="Heading2"/>
      </w:pPr>
      <w:r>
        <w:t xml:space="preserve">The Global Impact of Local Storytelling</w:t>
      </w:r>
    </w:p>
    <w:p>
      <w:pPr>
        <w:pStyle w:val="FirstParagraph"/>
      </w:pPr>
      <w:r>
        <w:t xml:space="preserve">The influence of the</w:t>
      </w:r>
      <w:r>
        <w:t xml:space="preserve"> </w:t>
      </w:r>
      <w:r>
        <w:rPr>
          <w:bCs/>
          <w:b/>
        </w:rPr>
        <w:t xml:space="preserve">Film Director</w:t>
      </w:r>
      <w:r>
        <w:t xml:space="preserve"> </w:t>
      </w:r>
      <w:r>
        <w:t xml:space="preserve">extends beyond national borders. As global audiences become increasingly interested in diverse cultural narratives, films originating from or set in</w:t>
      </w:r>
      <w:r>
        <w:t xml:space="preserve"> </w:t>
      </w:r>
      <w:r>
        <w:rPr>
          <w:bCs/>
          <w:b/>
        </w:rPr>
        <w:t xml:space="preserve">Japan Tokyo</w:t>
      </w:r>
      <w:r>
        <w:t xml:space="preserve"> </w:t>
      </w:r>
      <w:r>
        <w:t xml:space="preserve">are gaining international acclaim. These films offer windows into a way of life that is both alien and universal to viewers worldwide. The director’s ability to translate local nuances into universal human experiences is key to this cross-cultural appeal.</w:t>
      </w:r>
    </w:p>
    <w:p>
      <w:pPr>
        <w:pStyle w:val="BodyText"/>
      </w:pPr>
      <w:r>
        <w:t xml:space="preserve">Whether depicting the pressure of corporate life in Marunouchi, the artistic vibrancy of Shimokitazawa, or the quiet resilience found in residential neighborhoods like Setagaya, the</w:t>
      </w:r>
      <w:r>
        <w:t xml:space="preserve"> </w:t>
      </w:r>
      <w:r>
        <w:rPr>
          <w:bCs/>
          <w:b/>
        </w:rPr>
        <w:t xml:space="preserve">Film Director</w:t>
      </w:r>
      <w:r>
        <w:t xml:space="preserve"> </w:t>
      </w:r>
      <w:r>
        <w:t xml:space="preserve">creates stories that resonate on a human level. By grounding these narratives in the specific geography and culture of</w:t>
      </w:r>
      <w:r>
        <w:t xml:space="preserve"> </w:t>
      </w:r>
      <w:r>
        <w:rPr>
          <w:bCs/>
          <w:b/>
        </w:rPr>
        <w:t xml:space="preserve">Japan Tokyo</w:t>
      </w:r>
      <w:r>
        <w:t xml:space="preserve">, they provide authenticity that enhances emotional engagement. The specificity of place becomes a strength, not a barrier, inviting audiences to explore new perspectives while recognizing shared emotions.</w:t>
      </w:r>
    </w:p>
    <w:bookmarkEnd w:id="23"/>
    <w:bookmarkStart w:id="24" w:name="conclusion-the-enduring-power-of-vision"/>
    <w:p>
      <w:pPr>
        <w:pStyle w:val="Heading2"/>
      </w:pPr>
      <w:r>
        <w:t xml:space="preserve">Conclusion: The Enduring Power of Vision</w:t>
      </w:r>
    </w:p>
    <w:p>
      <w:pPr>
        <w:pStyle w:val="FirstParagraph"/>
      </w:pPr>
      <w:r>
        <w:t xml:space="preserve">In conclusion, the role of the</w:t>
      </w:r>
      <w:r>
        <w:t xml:space="preserve"> </w:t>
      </w:r>
      <w:r>
        <w:rPr>
          <w:bCs/>
          <w:b/>
        </w:rPr>
        <w:t xml:space="preserve">Film Director</w:t>
      </w:r>
      <w:r>
        <w:t xml:space="preserve"> </w:t>
      </w:r>
      <w:r>
        <w:t xml:space="preserve">in the context of</w:t>
      </w:r>
      <w:r>
        <w:t xml:space="preserve"> </w:t>
      </w:r>
      <w:r>
        <w:rPr>
          <w:bCs/>
          <w:b/>
        </w:rPr>
        <w:t xml:space="preserve">Japan Tokyo</w:t>
      </w:r>
      <w:r>
        <w:t xml:space="preserve"> </w:t>
      </w:r>
      <w:r>
        <w:t xml:space="preserve">is multifaceted and critically important. They are not only storytellers but also cultural mediators, visual poets, and social commentators. By navigating the complex layers of a city that embodies both ancient tradition and cutting-edge modernity, they craft narratives that challenge perceptions and evoke deep emotional responses. As cinema continues to evolve, the vision of these directors ensures that</w:t>
      </w:r>
      <w:r>
        <w:t xml:space="preserve"> </w:t>
      </w:r>
      <w:r>
        <w:rPr>
          <w:bCs/>
          <w:b/>
        </w:rPr>
        <w:t xml:space="preserve">Japan Tokyo</w:t>
      </w:r>
      <w:r>
        <w:t xml:space="preserve"> </w:t>
      </w:r>
      <w:r>
        <w:t xml:space="preserve">remains a vibrant canvas for artistic expression. Their work reminds us that behind every frame is a deliberate choice, shaped by an understanding of place, people, and the timeless quest for meaning through art.</w:t>
      </w:r>
    </w:p>
    <w:p>
      <w:pPr>
        <w:pStyle w:val="BodyText"/>
      </w:pPr>
      <w:r>
        <w:t xml:space="preserve">The legacy of cinema in this region is built upon the shoulders of those who dared to look closely at the world around them. For the aspiring and established</w:t>
      </w:r>
      <w:r>
        <w:t xml:space="preserve"> </w:t>
      </w:r>
      <w:r>
        <w:rPr>
          <w:bCs/>
          <w:b/>
        </w:rPr>
        <w:t xml:space="preserve">Film Director</w:t>
      </w:r>
      <w:r>
        <w:t xml:space="preserve">, Tokyo offers endless inspiration—a city that never sleeps, constantly shifting, always watching back. It is within this dynamic environment that true cinematic magic unfolds, proving once again that the director’s vision is essential in shaping how we understand our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Direction: Exploring the Film Director in the Context of Japan Tokyo</dc:title>
  <dc:creator/>
  <dc:language>en</dc:language>
  <cp:keywords/>
  <dcterms:created xsi:type="dcterms:W3CDTF">2026-07-29T16:24:01Z</dcterms:created>
  <dcterms:modified xsi:type="dcterms:W3CDTF">2026-07-29T16:24:01Z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