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Lens:</w:t>
      </w:r>
      <w:r>
        <w:t xml:space="preserve"> </w:t>
      </w:r>
      <w:r>
        <w:t xml:space="preserve">An</w:t>
      </w:r>
      <w:r>
        <w:t xml:space="preserve"> </w:t>
      </w:r>
      <w:r>
        <w:t xml:space="preserve">Essay</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Kuwait</w:t>
      </w:r>
      <w:r>
        <w:t xml:space="preserve"> </w:t>
      </w:r>
      <w:r>
        <w:t xml:space="preserve">City</w:t>
      </w:r>
    </w:p>
    <w:bookmarkStart w:id="25" w:name="X86962cafca98a3bb995e1ec741755c0c8aa53e3"/>
    <w:p>
      <w:pPr>
        <w:pStyle w:val="Heading1"/>
      </w:pPr>
      <w:r>
        <w:t xml:space="preserve">The Artistic Lens: An Essay on Film Directors in Kuwait City</w:t>
      </w:r>
    </w:p>
    <w:p>
      <w:pPr>
        <w:pStyle w:val="FirstParagraph"/>
      </w:pPr>
      <w:r>
        <w:t xml:space="preserve">In the vast and ever-evolving landscape of global cinema, few regions are undergoing a transformation as profound and culturally significant as that of the Middle East. At the heart of this cinematic renaissance is Kuwait, specifically its bustling capital,</w:t>
      </w:r>
      <w:r>
        <w:t xml:space="preserve"> </w:t>
      </w:r>
      <w:r>
        <w:rPr>
          <w:bCs/>
          <w:b/>
        </w:rPr>
        <w:t xml:space="preserve">Kuwait City</w:t>
      </w:r>
      <w:r>
        <w:t xml:space="preserve">. Here, amidst a backdrop of rapid modernization and deep-rooted tradition, a new generation of storytellers has emerged. Central to this movement are the</w:t>
      </w:r>
      <w:r>
        <w:t xml:space="preserve"> </w:t>
      </w:r>
      <w:r>
        <w:rPr>
          <w:bCs/>
          <w:b/>
        </w:rPr>
        <w:t xml:space="preserve">Film Director</w:t>
      </w:r>
      <w:r>
        <w:t xml:space="preserve">s who have begun to shape a unique visual language that speaks not only to local audiences but also captures the attention of international film festivals. This essay explores the role, challenges, and artistic contributions of these creative visionaries in defining the cultural identity of</w:t>
      </w:r>
      <w:r>
        <w:t xml:space="preserve"> </w:t>
      </w:r>
      <w:r>
        <w:rPr>
          <w:bCs/>
          <w:b/>
        </w:rPr>
        <w:t xml:space="preserve">Kuwait City</w:t>
      </w:r>
      <w:r>
        <w:t xml:space="preserve">.</w:t>
      </w:r>
    </w:p>
    <w:bookmarkStart w:id="20" w:name="the-rise-of-a-new-cinematic-voice"/>
    <w:p>
      <w:pPr>
        <w:pStyle w:val="Heading2"/>
      </w:pPr>
      <w:r>
        <w:t xml:space="preserve">The Rise of a New Cinematic Voice</w:t>
      </w:r>
    </w:p>
    <w:p>
      <w:pPr>
        <w:pStyle w:val="FirstParagraph"/>
      </w:pPr>
      <w:r>
        <w:t xml:space="preserve">To understand the significance of film direction in this region, one must first appreciate the historical context. For decades, Kuwait was known primarily as a hub for television production and drama series rather than cinema. However, in recent years, there has been a seismic shift. The establishment of cultural institutions like Dar Al-Athar Al-Islamiyyat and various film festivals has provided fertile ground for artistic experimentation. In this environment, the</w:t>
      </w:r>
      <w:r>
        <w:t xml:space="preserve"> </w:t>
      </w:r>
      <w:r>
        <w:rPr>
          <w:bCs/>
          <w:b/>
        </w:rPr>
        <w:t xml:space="preserve">Film Director</w:t>
      </w:r>
      <w:r>
        <w:t xml:space="preserve"> </w:t>
      </w:r>
      <w:r>
        <w:t xml:space="preserve">is no longer just a technician managing cameras and actors; they have become the primary architects of national narrative.</w:t>
      </w:r>
    </w:p>
    <w:p>
      <w:pPr>
        <w:pStyle w:val="BodyText"/>
      </w:pPr>
      <w:r>
        <w:t xml:space="preserve">In</w:t>
      </w:r>
      <w:r>
        <w:t xml:space="preserve"> </w:t>
      </w:r>
      <w:r>
        <w:rPr>
          <w:bCs/>
          <w:b/>
        </w:rPr>
        <w:t xml:space="preserve">Kuwait City</w:t>
      </w:r>
      <w:r>
        <w:t xml:space="preserve">, these directors are grappling with complex themes of identity, modernity, and tradition. They are utilizing the medium not merely for entertainment but as a tool for social commentary. The urban sprawl of the capital, with its juxtaposition of historic Souq Al-Mubarakiya and sleek high-rise developments in Kuwait City, serves as both a literal and metaphorical setting for these films. Directors are increasingly using location scouting within</w:t>
      </w:r>
      <w:r>
        <w:t xml:space="preserve"> </w:t>
      </w:r>
      <w:r>
        <w:rPr>
          <w:bCs/>
          <w:b/>
        </w:rPr>
        <w:t xml:space="preserve">Kuwait City</w:t>
      </w:r>
      <w:r>
        <w:t xml:space="preserve"> </w:t>
      </w:r>
      <w:r>
        <w:t xml:space="preserve">to highlight the dichotomy between heritage and progress, creating a visual tapestry that resonates with local viewers.</w:t>
      </w:r>
    </w:p>
    <w:bookmarkEnd w:id="20"/>
    <w:bookmarkStart w:id="21" w:name="Xe65878e57590ca0f5c1286aaeffccfd6a791d10"/>
    <w:p>
      <w:pPr>
        <w:pStyle w:val="Heading2"/>
      </w:pPr>
      <w:r>
        <w:t xml:space="preserve">The Role of the Film Director in Cultural Preservation</w:t>
      </w:r>
    </w:p>
    <w:p>
      <w:pPr>
        <w:pStyle w:val="FirstParagraph"/>
      </w:pPr>
      <w:r>
        <w:t xml:space="preserve">A critical function of the contemporary</w:t>
      </w:r>
      <w:r>
        <w:t xml:space="preserve"> </w:t>
      </w:r>
      <w:r>
        <w:rPr>
          <w:bCs/>
          <w:b/>
        </w:rPr>
        <w:t xml:space="preserve">Film Director</w:t>
      </w:r>
      <w:r>
        <w:t xml:space="preserve"> </w:t>
      </w:r>
      <w:r>
        <w:t xml:space="preserve">in Kuwait is that of cultural preservation. As globalization threatens to homogenize distinct cultural identities, these filmmakers are keenly aware of their responsibility to document and dramatize Kuwaiti life with authenticity. Unlike earlier eras where narratives were often dictated by state broadcasting requirements, today’s independent directors in</w:t>
      </w:r>
      <w:r>
        <w:t xml:space="preserve"> </w:t>
      </w:r>
      <w:r>
        <w:rPr>
          <w:bCs/>
          <w:b/>
        </w:rPr>
        <w:t xml:space="preserve">Kuwait City</w:t>
      </w:r>
      <w:r>
        <w:t xml:space="preserve"> </w:t>
      </w:r>
      <w:r>
        <w:t xml:space="preserve">enjoy a degree of freedom that allows for more nuanced storytelling.</w:t>
      </w:r>
    </w:p>
    <w:p>
      <w:pPr>
        <w:pStyle w:val="BodyText"/>
      </w:pPr>
      <w:r>
        <w:t xml:space="preserve">Consider the work of emerging talents who focus on micro-narratives. These directors often center their plots around everyday citizens in Kuwait City, exploring interpersonal relationships within the constraints and freedoms of modern Arab society. By doing so, they humanize statistics and stereotypes. A</w:t>
      </w:r>
      <w:r>
        <w:t xml:space="preserve"> </w:t>
      </w:r>
      <w:r>
        <w:rPr>
          <w:bCs/>
          <w:b/>
        </w:rPr>
        <w:t xml:space="preserve">Film Director</w:t>
      </w:r>
      <w:r>
        <w:t xml:space="preserve"> </w:t>
      </w:r>
      <w:r>
        <w:t xml:space="preserve">might choose to set a story in a local coffee shop (Dahha) or along the Corniche of Kuwait City, grounding high-concept themes in relatable, tangible reality. This approach ensures that the cinema produced is not just exported for exotic appeal but retains its soulful connection to the land.</w:t>
      </w:r>
    </w:p>
    <w:bookmarkEnd w:id="21"/>
    <w:bookmarkStart w:id="22" w:name="Xc6ba216e6ce5f1f8377d5b4d71b1d4747f70beb"/>
    <w:p>
      <w:pPr>
        <w:pStyle w:val="Heading2"/>
      </w:pPr>
      <w:r>
        <w:t xml:space="preserve">Challenges and Opportunities in Kuwait City</w:t>
      </w:r>
    </w:p>
    <w:p>
      <w:pPr>
        <w:pStyle w:val="FirstParagraph"/>
      </w:pPr>
      <w:r>
        <w:t xml:space="preserve">Despite the artistic flourishing, the path for a</w:t>
      </w:r>
      <w:r>
        <w:t xml:space="preserve"> </w:t>
      </w:r>
      <w:r>
        <w:rPr>
          <w:bCs/>
          <w:b/>
        </w:rPr>
        <w:t xml:space="preserve">Film Director</w:t>
      </w:r>
      <w:r>
        <w:t xml:space="preserve"> </w:t>
      </w:r>
      <w:r>
        <w:t xml:space="preserve">in Kuwait is not without obstacles. The primary challenge remains financial; while investment is growing, it is still insufficient compared to regional hubs like Dubai or Cairo. Directors often have to navigate complex bureaucratic processes and secure funding that respects their creative vision without compromising artistic integrity. Furthermore, there is the ongoing negotiation of content regulations, which requires directors in</w:t>
      </w:r>
      <w:r>
        <w:t xml:space="preserve"> </w:t>
      </w:r>
      <w:r>
        <w:rPr>
          <w:bCs/>
          <w:b/>
        </w:rPr>
        <w:t xml:space="preserve">Kuwait City</w:t>
      </w:r>
      <w:r>
        <w:t xml:space="preserve"> </w:t>
      </w:r>
      <w:r>
        <w:t xml:space="preserve">to be politically and socially astute.</w:t>
      </w:r>
    </w:p>
    <w:p>
      <w:pPr>
        <w:pStyle w:val="BodyText"/>
      </w:pPr>
      <w:r>
        <w:t xml:space="preserve">However, these challenges foster creativity. The scarcity of resources often leads to innovative cinematography and storytelling techniques. Independent filmmakers in Kuwait have become adept at using natural lighting within the city’s architecture and leveraging non-professional actors who bring raw authenticity to their performances. Moreover, the digital revolution has lowered barriers to entry, allowing young directors based in</w:t>
      </w:r>
      <w:r>
        <w:t xml:space="preserve"> </w:t>
      </w:r>
      <w:r>
        <w:rPr>
          <w:bCs/>
          <w:b/>
        </w:rPr>
        <w:t xml:space="preserve">Kuwait City</w:t>
      </w:r>
      <w:r>
        <w:t xml:space="preserve"> </w:t>
      </w:r>
      <w:r>
        <w:t xml:space="preserve">to distribute their work globally via streaming platforms and social media. This democratization of media means that a</w:t>
      </w:r>
      <w:r>
        <w:t xml:space="preserve"> </w:t>
      </w:r>
      <w:r>
        <w:rPr>
          <w:bCs/>
          <w:b/>
        </w:rPr>
        <w:t xml:space="preserve">Film Director</w:t>
      </w:r>
      <w:r>
        <w:t xml:space="preserve"> </w:t>
      </w:r>
      <w:r>
        <w:t xml:space="preserve">no longer needs traditional studio backing to be heard; they can connect directly with an audience that craves authentic Arab perspectives.</w:t>
      </w:r>
    </w:p>
    <w:bookmarkEnd w:id="22"/>
    <w:bookmarkStart w:id="23" w:name="the-future-of-cinema-in-the-region"/>
    <w:p>
      <w:pPr>
        <w:pStyle w:val="Heading2"/>
      </w:pPr>
      <w:r>
        <w:t xml:space="preserve">The Future of Cinema in the Region</w:t>
      </w:r>
    </w:p>
    <w:p>
      <w:pPr>
        <w:pStyle w:val="FirstParagraph"/>
      </w:pPr>
      <w:r>
        <w:t xml:space="preserve">Looking forward, the influence of these directors will only grow. As international co-productions become more common, directors from Kuwait are gaining access to better technology and wider distribution networks while maintaining their local roots. The aesthetic associated with films shot in</w:t>
      </w:r>
      <w:r>
        <w:t xml:space="preserve"> </w:t>
      </w:r>
      <w:r>
        <w:rPr>
          <w:bCs/>
          <w:b/>
        </w:rPr>
        <w:t xml:space="preserve">Kuwait City</w:t>
      </w:r>
      <w:r>
        <w:t xml:space="preserve"> </w:t>
      </w:r>
      <w:r>
        <w:t xml:space="preserve">is beginning to develop its own signature style—a blend of geometric Islamic architecture, the harsh beauty of desert landscapes visible on the city’s outskirts, and the vibrant chaos of urban life.</w:t>
      </w:r>
    </w:p>
    <w:p>
      <w:pPr>
        <w:pStyle w:val="BodyText"/>
      </w:pPr>
      <w:r>
        <w:t xml:space="preserve">The</w:t>
      </w:r>
      <w:r>
        <w:t xml:space="preserve"> </w:t>
      </w:r>
      <w:r>
        <w:rPr>
          <w:bCs/>
          <w:b/>
        </w:rPr>
        <w:t xml:space="preserve">Film Director</w:t>
      </w:r>
      <w:r>
        <w:t xml:space="preserve"> </w:t>
      </w:r>
      <w:r>
        <w:t xml:space="preserve">in this context acts as a bridge. They translate local experiences into universal languages. When a director in Kuwait City captures a moment of familial tension or youthful rebellion, they are tapping into emotions that transcend borders. This emotional connectivity is what allows Kuwaiti cinema to participate meaningfully in the global conversation about human rights, gender roles, and societal change.</w:t>
      </w:r>
    </w:p>
    <w:bookmarkEnd w:id="23"/>
    <w:bookmarkStart w:id="24" w:name="conclusion"/>
    <w:p>
      <w:pPr>
        <w:pStyle w:val="Heading2"/>
      </w:pPr>
      <w:r>
        <w:t xml:space="preserve">Conclusion</w:t>
      </w:r>
    </w:p>
    <w:p>
      <w:pPr>
        <w:pStyle w:val="FirstParagraph"/>
      </w:pPr>
      <w:r>
        <w:t xml:space="preserve">In conclusion, the emergence of a robust film industry centered in</w:t>
      </w:r>
      <w:r>
        <w:t xml:space="preserve"> </w:t>
      </w:r>
      <w:r>
        <w:rPr>
          <w:bCs/>
          <w:b/>
        </w:rPr>
        <w:t xml:space="preserve">Kuwait City</w:t>
      </w:r>
      <w:r>
        <w:t xml:space="preserve"> </w:t>
      </w:r>
      <w:r>
        <w:t xml:space="preserve">marks a pivotal moment for Arab culture. The</w:t>
      </w:r>
      <w:r>
        <w:t xml:space="preserve"> </w:t>
      </w:r>
      <w:r>
        <w:rPr>
          <w:bCs/>
          <w:b/>
        </w:rPr>
        <w:t xml:space="preserve">Film Director</w:t>
      </w:r>
      <w:r>
        <w:t xml:space="preserve">, empowered by new technologies and supported by a growing appreciation for the arts, is redefining what it means to be Kuwaiti in the 21st century. These storytellers are not just recording history; they are interpreting it, challenging audiences to see their world with fresh eyes. As</w:t>
      </w:r>
      <w:r>
        <w:t xml:space="preserve"> </w:t>
      </w:r>
      <w:r>
        <w:rPr>
          <w:bCs/>
          <w:b/>
        </w:rPr>
        <w:t xml:space="preserve">Kuwait City</w:t>
      </w:r>
      <w:r>
        <w:t xml:space="preserve"> </w:t>
      </w:r>
      <w:r>
        <w:t xml:space="preserve">continues to develop as a cultural hub on the world stage, its directors will undoubtedly remain at the vanguard, using their lenses to illuminate the complexities of human existence. Their work ensures that Kuwait’s voice is not only heard but deeply felt across the global cinematic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Lens: An Essay on Film Directors in Kuwait City</dc:title>
  <dc:creator/>
  <dc:language>en</dc:language>
  <cp:keywords/>
  <dcterms:created xsi:type="dcterms:W3CDTF">2026-07-30T00:30:35Z</dcterms:created>
  <dcterms:modified xsi:type="dcterms:W3CDTF">2026-07-30T00:30:35Z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