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6ea3a97b1806fce327620df842016598a35064"/>
    <w:p>
      <w:pPr>
        <w:pStyle w:val="Heading1"/>
      </w:pPr>
      <w:r>
        <w:t xml:space="preserve">The Lens of Diversity: The Role of the Film Director in South Africa Johannesburg</w:t>
      </w:r>
    </w:p>
    <w:p>
      <w:pPr>
        <w:pStyle w:val="FirstParagraph"/>
      </w:pPr>
      <w:r>
        <w:t xml:space="preserve">An Essay on Cinematic Storytelling and Cultural Identity</w:t>
      </w:r>
    </w:p>
    <w:p>
      <w:pPr>
        <w:pStyle w:val="BodyText"/>
      </w:pPr>
      <w:r>
        <w:t xml:space="preserve">In the vibrant, sprawling metropolis known as Johannesburg, often affectionately referred to as "Jozi," art is not merely a pastime; it is a survival mechanism and a declaration of existence. Within this dynamic urban landscape, the</w:t>
      </w:r>
      <w:r>
        <w:t xml:space="preserve"> </w:t>
      </w:r>
      <w:r>
        <w:rPr>
          <w:bCs/>
          <w:b/>
        </w:rPr>
        <w:t xml:space="preserve">Film Director</w:t>
      </w:r>
      <w:r>
        <w:t xml:space="preserve"> </w:t>
      </w:r>
      <w:r>
        <w:t xml:space="preserve">stands not just as a technical commander of cameras and lighting, but as the primary architect of narrative truth. When examining the intersection of cinema, artistic leadership, and geographic identity, it becomes evident that a</w:t>
      </w:r>
      <w:r>
        <w:t xml:space="preserve"> </w:t>
      </w:r>
      <w:r>
        <w:rPr>
          <w:bCs/>
          <w:b/>
        </w:rPr>
        <w:t xml:space="preserve">Film Director</w:t>
      </w:r>
      <w:r>
        <w:t xml:space="preserve"> </w:t>
      </w:r>
      <w:r>
        <w:t xml:space="preserve">operating in</w:t>
      </w:r>
    </w:p>
    <w:p>
      <w:pPr>
        <w:pStyle w:val="BodyText"/>
      </w:pPr>
      <w:r>
        <w:t xml:space="preserve">South Africa Johannesburg plays a critical role in shaping the global perception of local realities. This essay explores how directors in this specific context navigate the complexities of history, race, language, and urban decay to produce works that resonate both locally and internationally.</w:t>
      </w:r>
    </w:p>
    <w:p>
      <w:pPr>
        <w:pStyle w:val="BodyText"/>
      </w:pPr>
      <w:r>
        <w:t xml:space="preserve">To understand the unique position of a</w:t>
      </w:r>
      <w:r>
        <w:t xml:space="preserve"> </w:t>
      </w:r>
      <w:r>
        <w:rPr>
          <w:bCs/>
          <w:b/>
        </w:rPr>
        <w:t xml:space="preserve">Film Director</w:t>
      </w:r>
      <w:r>
        <w:t xml:space="preserve"> </w:t>
      </w:r>
      <w:r>
        <w:t xml:space="preserve">in</w:t>
      </w:r>
    </w:p>
    <w:p>
      <w:pPr>
        <w:pStyle w:val="BodyText"/>
      </w:pPr>
      <w:r>
        <w:t xml:space="preserve">South Africa Johannesburg, one must first appreciate the city itself. Johannesburg is a young city by African standards but carries the weight of profound historical trauma and resilience. It is a city built on gold, but stained by apartheid, characterized by stark inequalities where gleaming skyscrapers overlook vast townships like Soweto and Alexandra. For any</w:t>
      </w:r>
    </w:p>
    <w:p>
      <w:pPr>
        <w:pStyle w:val="BodyText"/>
      </w:pPr>
      <w:r>
        <w:t xml:space="preserve">Film Director working here, the challenge is to capture this duality without falling into clichés or poverty porn. The director must act as a mediator between the past and the future, ensuring that the stories told are authentic representations of South African life rather than exoticized spectacles for Western audiences.</w:t>
      </w:r>
    </w:p>
    <w:p>
      <w:pPr>
        <w:pStyle w:val="BodyText"/>
      </w:pPr>
      <w:r>
        <w:t xml:space="preserve">The primary responsibility of any</w:t>
      </w:r>
    </w:p>
    <w:p>
      <w:pPr>
        <w:pStyle w:val="BodyText"/>
      </w:pPr>
      <w:r>
        <w:t xml:space="preserve">Film Director is vision alignment, but in</w:t>
      </w:r>
    </w:p>
    <w:p>
      <w:pPr>
        <w:pStyle w:val="BodyText"/>
      </w:pPr>
      <w:r>
        <w:t xml:space="preserve">South Africa Johannesburg, this vision must be deeply rooted in cultural specificity. The directors emerging from this region—such as those associated with the "New South African Cinema" movement—often draw upon a rich tapestry of indigenous languages, including Zulu, Xhosa, Sotho, and Tsonga. A skilled</w:t>
      </w:r>
    </w:p>
    <w:p>
      <w:pPr>
        <w:pStyle w:val="BodyText"/>
      </w:pPr>
      <w:r>
        <w:t xml:space="preserve">Film Director understands that dialogue is not just about conveying plot points; it is about preserving linguistic heritage. By choosing to shoot in local dialects rather than defaulting exclusively to English or Afrikaans, the director validates the experiences of marginalized communities. This choice challenges the hegemony of colonial languages and empowers audiences within</w:t>
      </w:r>
    </w:p>
    <w:p>
      <w:pPr>
        <w:pStyle w:val="BodyText"/>
      </w:pPr>
      <w:r>
        <w:t xml:space="preserve">South Africa Johannesburg to see their own tongues reflected on screen with dignity and power.</w:t>
      </w:r>
    </w:p>
    <w:p>
      <w:pPr>
        <w:pStyle w:val="BodyText"/>
      </w:pPr>
      <w:r>
        <w:t xml:space="preserve">Beyond language, the aesthetic choices made by a</w:t>
      </w:r>
      <w:r>
        <w:t xml:space="preserve"> </w:t>
      </w:r>
      <w:r>
        <w:rPr>
          <w:bCs/>
          <w:b/>
        </w:rPr>
        <w:t xml:space="preserve">Film DirectorFilm Director</w:t>
      </w:r>
      <w:r>
        <w:t xml:space="preserve"> </w:t>
      </w:r>
      <w:r>
        <w:t xml:space="preserve">might use handheld camera work to evoke immediacy and chaos, while using wide shots of the skyline to emphasize isolation. This technical proficiency is essential for conveying the emotional landscape of</w:t>
      </w:r>
    </w:p>
    <w:p>
      <w:pPr>
        <w:pStyle w:val="BodyText"/>
      </w:pPr>
      <w:r>
        <w:t xml:space="preserve">South Africa Johannesburg.</w:t>
      </w:r>
    </w:p>
    <w:p>
      <w:pPr>
        <w:pStyle w:val="BodyText"/>
      </w:pPr>
      <w:r>
        <w:t xml:space="preserve">Furthermore, the role of the</w:t>
      </w:r>
      <w:r>
        <w:t xml:space="preserve"> </w:t>
      </w:r>
      <w:r>
        <w:rPr>
          <w:bCs/>
          <w:b/>
        </w:rPr>
        <w:t xml:space="preserve">Film DirectorFilm Director in</w:t>
      </w:r>
      <w:r>
        <w:rPr>
          <w:bCs/>
          <w:b/>
        </w:rPr>
        <w:t xml:space="preserve"> </w:t>
      </w:r>
      <w:r>
        <w:rPr>
          <w:bCs/>
          <w:b/>
          <w:bCs/>
          <w:b/>
        </w:rPr>
        <w:t xml:space="preserve">South Africa Johannesburg</w:t>
      </w:r>
    </w:p>
    <w:p>
      <w:pPr>
        <w:pStyle w:val="BodyText"/>
      </w:pPr>
      <w:r>
        <w:t xml:space="preserve">The economic realities of filmmaking in</w:t>
      </w:r>
    </w:p>
    <w:p>
      <w:pPr>
        <w:pStyle w:val="BodyText"/>
      </w:pPr>
      <w:r>
        <w:t xml:space="preserve">South Africa Johannesburg also shape the work of the</w:t>
      </w:r>
    </w:p>
    <w:p>
      <w:pPr>
        <w:pStyle w:val="BodyText"/>
      </w:pPr>
      <w:r>
        <w:t xml:space="preserve">Film Director. While South Africa has a robust film industry, funding can be scarce for local stories that do not fit international blockbuster molds. Consequently, directors often adopt innovative production methods, relying on collaborative networks and independent financing. This necessity fosters a community-oriented approach to directing, where the director must inspire large teams with limited resources. The</w:t>
      </w:r>
      <w:r>
        <w:t xml:space="preserve"> </w:t>
      </w:r>
      <w:r>
        <w:rPr>
          <w:bCs/>
          <w:b/>
        </w:rPr>
        <w:t xml:space="preserve">Film Director</w:t>
      </w:r>
      <w:r>
        <w:t xml:space="preserve"> </w:t>
      </w:r>
      <w:r>
        <w:t xml:space="preserve">becomes a leader who motivates cast and crew through passion rather than budget alone, creating an atmosphere of creative urgency that often results in raw, powerful performances.</w:t>
      </w:r>
    </w:p>
    <w:p>
      <w:pPr>
        <w:pStyle w:val="BodyText"/>
      </w:pPr>
      <w:r>
        <w:t xml:space="preserve">International recognition has also impacted how a</w:t>
      </w:r>
    </w:p>
    <w:p>
      <w:pPr>
        <w:pStyle w:val="BodyText"/>
      </w:pPr>
      <w:r>
        <w:t xml:space="preserve">Film Director in</w:t>
      </w:r>
    </w:p>
    <w:p>
      <w:pPr>
        <w:pStyle w:val="BodyText"/>
      </w:pPr>
      <w:r>
        <w:t xml:space="preserve">South Africa Johannesburg Film DirectorSouth Africa Johannesburg into universal themes of love, loss, ambition, and identity.</w:t>
      </w:r>
    </w:p>
    <w:p>
      <w:pPr>
        <w:pStyle w:val="BodyText"/>
      </w:pPr>
      <w:r>
        <w:t xml:space="preserve">In conclusion, the significance of the</w:t>
      </w:r>
      <w:r>
        <w:t xml:space="preserve"> </w:t>
      </w:r>
      <w:r>
        <w:rPr>
          <w:bCs/>
          <w:b/>
        </w:rPr>
        <w:t xml:space="preserve">Film Director</w:t>
      </w:r>
      <w:r>
        <w:t xml:space="preserve"> </w:t>
      </w:r>
      <w:r>
        <w:t xml:space="preserve">in</w:t>
      </w:r>
    </w:p>
    <w:p>
      <w:pPr>
        <w:pStyle w:val="BodyText"/>
      </w:pPr>
      <w:r>
        <w:t xml:space="preserve">South Africa JohannesburgSouth Africa JohannesburgFilm Directors who refuse to look away from the complexities of their reality. Ultimately, it is through their lens that the world sees not just a city in Africa, but a beacon of resilience and creative brilliance.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2026-07-29T19:55:32Z</dcterms:created>
  <dcterms:modified xsi:type="dcterms:W3CDTF">2026-07-29T19:55:32Z</dcterms:modified>
</cp:coreProperties>
</file>

<file path=docProps/custom.xml><?xml version="1.0" encoding="utf-8"?>
<Properties xmlns="http://schemas.openxmlformats.org/officeDocument/2006/custom-properties" xmlns:vt="http://schemas.openxmlformats.org/officeDocument/2006/docPropsVTypes"/>
</file>