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Birmingham</w:t>
      </w:r>
    </w:p>
    <w:bookmarkStart w:id="25" w:name="X6ed99200c05a543dfb7a7be32c267187ac49c1c"/>
    <w:p>
      <w:pPr>
        <w:pStyle w:val="Heading1"/>
      </w:pPr>
      <w:r>
        <w:t xml:space="preserve">The Art and Impact of the Film Director: A Perspective from United Kingdom Birmingham</w:t>
      </w:r>
    </w:p>
    <w:p>
      <w:pPr>
        <w:pStyle w:val="FirstParagraph"/>
      </w:pPr>
      <w:r>
        <w:t xml:space="preserve">Film is often described as a collaborative art form, yet at the helm of this complex machinery sits a singular visionary whose role is paramount to the final product. The</w:t>
      </w:r>
      <w:r>
        <w:t xml:space="preserve"> </w:t>
      </w:r>
      <w:r>
        <w:t xml:space="preserve">Film Director</w:t>
      </w:r>
      <w:r>
        <w:t xml:space="preserve"> </w:t>
      </w:r>
      <w:r>
        <w:t xml:space="preserve">serves not merely as a technical commander but as the emotional architect of cinema. Their job is to translate abstract scripts into tangible visual experiences, guiding actors, crew members, and editors toward a unified aesthetic and narrative vision. While this role is global in its application, understanding the nuances of directing requires looking at how these artistic principles interact with specific cultural and industrial landscapes. For those examining the evolving media landscape within</w:t>
      </w:r>
      <w:r>
        <w:t xml:space="preserve"> </w:t>
      </w:r>
      <w:r>
        <w:t xml:space="preserve">United Kingdom Birmingham</w:t>
      </w:r>
      <w:r>
        <w:t xml:space="preserve">, one finds a unique intersection of historical tradition and modern innovation that offers profound insights into the contemporary role of the director.</w:t>
      </w:r>
    </w:p>
    <w:bookmarkStart w:id="20" w:name="X29774eb156b695c5f8b24fd30e324ca495a6525"/>
    <w:p>
      <w:pPr>
        <w:pStyle w:val="Heading2"/>
      </w:pPr>
      <w:r>
        <w:t xml:space="preserve">The Dual Role: Artistic Visionary and Managerial Leader</w:t>
      </w:r>
    </w:p>
    <w:p>
      <w:pPr>
        <w:pStyle w:val="FirstParagraph"/>
      </w:pPr>
      <w:r>
        <w:t xml:space="preserve">To understand the weight of this position, one must first appreciate the duality it requires. A successful director must possess a deep artistic sensibility while simultaneously exercising rigorous managerial discipline. In the pre-production phase, the director is involved in script analysis, casting decisions, location scouting, and storyboarding. This stage is crucial for establishing the tone and visual language of the project. Whether it is deciding on a handheld camera technique to induce anxiety or using wide-angle lenses to emphasize isolation, every choice made by the</w:t>
      </w:r>
      <w:r>
        <w:t xml:space="preserve"> </w:t>
      </w:r>
      <w:r>
        <w:t xml:space="preserve">Film Director</w:t>
      </w:r>
      <w:r>
        <w:t xml:space="preserve"> </w:t>
      </w:r>
      <w:r>
        <w:t xml:space="preserve">contributes to the audience's psychological engagement with the story.</w:t>
      </w:r>
    </w:p>
    <w:p>
      <w:pPr>
        <w:pStyle w:val="BodyText"/>
      </w:pPr>
      <w:r>
        <w:t xml:space="preserve">However, artistry alone is insufficient. The director must also manage budgets, schedules, and interpersonal dynamics on set. They are the ultimate problem solvers when unexpected challenges arise, whether due to weather conditions in</w:t>
      </w:r>
      <w:r>
        <w:t xml:space="preserve"> </w:t>
      </w:r>
      <w:r>
        <w:t xml:space="preserve">United Kingdom Birmingham</w:t>
      </w:r>
      <w:r>
        <w:t xml:space="preserve">, equipment failure, or creative differences among cast members. This ability to maintain creative integrity while adhering to practical constraints is what separates competent directors from masters of their craft.</w:t>
      </w:r>
    </w:p>
    <w:bookmarkEnd w:id="20"/>
    <w:bookmarkStart w:id="21" w:name="X709ed208fcba96a3747896521040c65618209a8"/>
    <w:p>
      <w:pPr>
        <w:pStyle w:val="Heading2"/>
      </w:pPr>
      <w:r>
        <w:t xml:space="preserve">The Influence of Location: The Case of United Kingdom Birmingham</w:t>
      </w:r>
    </w:p>
    <w:p>
      <w:pPr>
        <w:pStyle w:val="FirstParagraph"/>
      </w:pPr>
      <w:r>
        <w:t xml:space="preserve">While the principles of directing are universal, the environment in which a film is produced significantly influences its outcome.</w:t>
      </w:r>
      <w:r>
        <w:t xml:space="preserve"> </w:t>
      </w:r>
      <w:r>
        <w:t xml:space="preserve">United Kingdom Birmingham</w:t>
      </w:r>
      <w:r>
        <w:t xml:space="preserve">, often referred to as "Brum," has emerged as a vibrant hub for creative industries in recent years. Historically known for its industrial heritage and manufacturing roots, Birmingham has undergone a cultural renaissance, transforming into a city that values artistic expression alongside economic development.</w:t>
      </w:r>
    </w:p>
    <w:p>
      <w:pPr>
        <w:pStyle w:val="BodyText"/>
      </w:pPr>
      <w:r>
        <w:t xml:space="preserve">For the film industry, this transformation is significant. The city’s diverse architecture—from the brutalist structures of the post-war era to the Victorian canals and modern developments like Curzon Street—provides a rich visual palette for directors. A</w:t>
      </w:r>
      <w:r>
        <w:t xml:space="preserve"> </w:t>
      </w:r>
      <w:r>
        <w:t xml:space="preserve">Film Director</w:t>
      </w:r>
      <w:r>
        <w:t xml:space="preserve"> </w:t>
      </w:r>
      <w:r>
        <w:t xml:space="preserve">working in Birmingham has access to locations that can stand in for various global settings, reducing production costs while offering authentic textures that resonate with audiences. The city’s multicultural population also offers a diverse talent pool, both on-screen and behind the camera, allowing for stories that reflect the nuanced reality of modern British life.</w:t>
      </w:r>
    </w:p>
    <w:bookmarkEnd w:id="21"/>
    <w:bookmarkStart w:id="22" w:name="storytelling-and-social-responsibility"/>
    <w:p>
      <w:pPr>
        <w:pStyle w:val="Heading2"/>
      </w:pPr>
      <w:r>
        <w:t xml:space="preserve">Storytelling and Social Responsibility</w:t>
      </w:r>
    </w:p>
    <w:p>
      <w:pPr>
        <w:pStyle w:val="FirstParagraph"/>
      </w:pPr>
      <w:r>
        <w:t xml:space="preserve">In contemporary cinema, the role of the director extends beyond entertainment. There is an increasing expectation for filmmakers to engage with social issues and represent marginalized communities authentically. In</w:t>
      </w:r>
      <w:r>
        <w:t xml:space="preserve"> </w:t>
      </w:r>
      <w:r>
        <w:t xml:space="preserve">United Kingdom Birmingham</w:t>
      </w:r>
      <w:r>
        <w:t xml:space="preserve">, a city known for its diversity and vibrant cultural festivals, directors are particularly attuned to this responsibility. The local film ecosystem encourages narratives that explore identity, community cohesion, and historical memory.</w:t>
      </w:r>
    </w:p>
    <w:p>
      <w:pPr>
        <w:pStyle w:val="BodyText"/>
      </w:pPr>
      <w:r>
        <w:t xml:space="preserve">This context shapes the work of the</w:t>
      </w:r>
      <w:r>
        <w:t xml:space="preserve"> </w:t>
      </w:r>
      <w:r>
        <w:t xml:space="preserve">Film Director</w:t>
      </w:r>
      <w:r>
        <w:t xml:space="preserve">. They must navigate the delicate balance between artistic freedom and ethical representation. In Birmingham, where community engagement is strong, directors often find themselves working closely with local stakeholders to ensure their films respect and accurately portray the communities they depict. This collaborative approach enhances the authenticity of the final product and fosters a deeper connection with local audiences.</w:t>
      </w:r>
    </w:p>
    <w:bookmarkEnd w:id="22"/>
    <w:bookmarkStart w:id="23" w:name="X8a366098ddfb0d8179edeafe852bf54cb78a716"/>
    <w:p>
      <w:pPr>
        <w:pStyle w:val="Heading2"/>
      </w:pPr>
      <w:r>
        <w:t xml:space="preserve">Technological Adaptation in Modern Directing</w:t>
      </w:r>
    </w:p>
    <w:p>
      <w:pPr>
        <w:pStyle w:val="FirstParagraph"/>
      </w:pPr>
      <w:r>
        <w:t xml:space="preserve">The rapid advancement of technology has also reshaped the toolkit available to directors. From digital cinematography to virtual production techniques, modern directors must stay abreast of technological innovations to remain competitive. In hubs like</w:t>
      </w:r>
      <w:r>
        <w:t xml:space="preserve"> </w:t>
      </w:r>
      <w:r>
        <w:t xml:space="preserve">United Kingdom Birmingham</w:t>
      </w:r>
      <w:r>
        <w:t xml:space="preserve">, which is investing in creative tech infrastructure, there are ample opportunities for filmmakers to experiment with new tools.</w:t>
      </w:r>
    </w:p>
    <w:p>
      <w:pPr>
        <w:pStyle w:val="BodyText"/>
      </w:pPr>
      <w:r>
        <w:t xml:space="preserve">This technological fluency allows the</w:t>
      </w:r>
      <w:r>
        <w:t xml:space="preserve"> </w:t>
      </w:r>
      <w:r>
        <w:t xml:space="preserve">Film Director</w:t>
      </w:r>
      <w:r>
        <w:t xml:space="preserve"> </w:t>
      </w:r>
      <w:r>
        <w:t xml:space="preserve">to push the boundaries of storytelling. Virtual reality (VR) and augmented reality (AR) offer immersive experiences that traditional cinema cannot match, while high-performance computing enables complex visual effects that were once prohibitively expensive. By leveraging these technologies, directors in Birmingham and beyond can create more visually stunning and narratively complex films.</w:t>
      </w:r>
    </w:p>
    <w:bookmarkEnd w:id="23"/>
    <w:bookmarkStart w:id="24" w:name="X1a0077bcb8cc34f7ad3c82e8487802ac200d6fe"/>
    <w:p>
      <w:pPr>
        <w:pStyle w:val="Heading2"/>
      </w:pPr>
      <w:r>
        <w:t xml:space="preserve">Conclusion: The Enduring Legacy of the Director</w:t>
      </w:r>
    </w:p>
    <w:p>
      <w:pPr>
        <w:pStyle w:val="FirstParagraph"/>
      </w:pPr>
      <w:r>
        <w:t xml:space="preserve">In conclusion, the role of the film director is multifaceted, requiring a blend of artistic vision, leadership skills, and technological proficiency. Whether working in Hollywood or within the emerging creative scenes of</w:t>
      </w:r>
      <w:r>
        <w:t xml:space="preserve"> </w:t>
      </w:r>
      <w:r>
        <w:t xml:space="preserve">United Kingdom Birmingham</w:t>
      </w:r>
      <w:r>
        <w:t xml:space="preserve">, directors play a pivotal role in shaping how we perceive and understand our world. They are storytellers who use light, sound, and performance to evoke emotion and provoke thought.</w:t>
      </w:r>
    </w:p>
    <w:p>
      <w:pPr>
        <w:pStyle w:val="BodyText"/>
      </w:pPr>
      <w:r>
        <w:t xml:space="preserve">As we look to the future, the importance of this role will only grow. In cities like Birmingham, where cultural diversity meets industrial heritage, directors have a unique opportunity to craft narratives that resonate on both local and global scales. The</w:t>
      </w:r>
      <w:r>
        <w:t xml:space="preserve"> </w:t>
      </w:r>
      <w:r>
        <w:t xml:space="preserve">Film Director</w:t>
      </w:r>
      <w:r>
        <w:t xml:space="preserve"> </w:t>
      </w:r>
      <w:r>
        <w:t xml:space="preserve">remains the central figure in this dynamic process, guiding us through the complexities of human experience with creativity and compassion. Their work ensures that cinema continues to be a powerful medium for connection, reflection, and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Film Director: A Perspective from United Kingdom Birmingham</dc:title>
  <dc:creator/>
  <dc:language>en</dc:language>
  <cp:keywords/>
  <dcterms:created xsi:type="dcterms:W3CDTF">2026-07-29T20:35:03Z</dcterms:created>
  <dcterms:modified xsi:type="dcterms:W3CDTF">2026-07-29T20:35:03Z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