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DR</w:t>
      </w:r>
      <w:r>
        <w:t xml:space="preserve"> </w:t>
      </w:r>
      <w:r>
        <w:t xml:space="preserve">Congo</w:t>
      </w:r>
      <w:r>
        <w:t xml:space="preserve"> </w:t>
      </w:r>
      <w:r>
        <w:t xml:space="preserve">Kinshasa</w:t>
      </w:r>
    </w:p>
    <w:bookmarkStart w:id="22" w:name="Xf6c3ceb1a22e9d4c1372878686fa6092190c2f6"/>
    <w:p>
      <w:pPr>
        <w:pStyle w:val="Heading1"/>
      </w:pPr>
      <w:r>
        <w:t xml:space="preserve">The Strategic Imperative of the Financial Analyst in DR Congo Kinshasa</w:t>
      </w:r>
    </w:p>
    <w:p>
      <w:pPr>
        <w:pStyle w:val="FirstParagraph"/>
      </w:pPr>
      <w:r>
        <w:t xml:space="preserve">In the dynamic and rapidly evolving economic landscape of Central Africa, few roles are as critical to national development and corporate stability as that of the</w:t>
      </w:r>
      <w:r>
        <w:t xml:space="preserve"> </w:t>
      </w:r>
      <w:r>
        <w:rPr>
          <w:bCs/>
          <w:b/>
        </w:rPr>
        <w:t xml:space="preserve">Financial Analyst</w:t>
      </w:r>
      <w:r>
        <w:t xml:space="preserve">. In</w:t>
      </w:r>
      <w:r>
        <w:t xml:space="preserve"> </w:t>
      </w:r>
      <w:r>
        <w:rPr>
          <w:bCs/>
          <w:b/>
        </w:rPr>
        <w:t xml:space="preserve">DR Congo Kinshasa</w:t>
      </w:r>
      <w:r>
        <w:t xml:space="preserve">, often simply referred to as Kinshasa, a city characterized by its immense population density, rich natural resources, and complex regulatory environment, the demand for sophisticated financial expertise has never been higher. As the capital and largest city of the Democratic Republic of Congo (DRC), Kinshasa serves as the economic heart of a nation endowed with vast mineral wealth yet grappling with infrastructural challenges and macroeconomic volatility. Within this context, understanding the multifaceted role, responsibilities, and strategic importance of a</w:t>
      </w:r>
      <w:r>
        <w:t xml:space="preserve"> </w:t>
      </w:r>
      <w:r>
        <w:rPr>
          <w:bCs/>
          <w:b/>
        </w:rPr>
        <w:t xml:space="preserve">Financial Analyst</w:t>
      </w:r>
      <w:r>
        <w:t xml:space="preserve"> </w:t>
      </w:r>
      <w:r>
        <w:t xml:space="preserve">is not merely an academic exercise but a practical necessity for stakeholders aiming to navigate the unique opportunities and pitfalls of the</w:t>
      </w:r>
      <w:r>
        <w:t xml:space="preserve"> </w:t>
      </w:r>
      <w:r>
        <w:rPr>
          <w:bCs/>
          <w:b/>
        </w:rPr>
        <w:t xml:space="preserve">DR Congo Kinshasa</w:t>
      </w:r>
      <w:r>
        <w:t xml:space="preserve"> </w:t>
      </w:r>
      <w:r>
        <w:t xml:space="preserve">market.</w:t>
      </w:r>
    </w:p>
    <w:bookmarkStart w:id="20" w:name="Xfc484e1bbdd013ec6c971407fea06a371f4b394"/>
    <w:p>
      <w:pPr>
        <w:pStyle w:val="Heading2"/>
      </w:pPr>
      <w:r>
        <w:t xml:space="preserve">The Unique Economic Context of DR Congo Kinshasa</w:t>
      </w:r>
    </w:p>
    <w:p>
      <w:pPr>
        <w:pStyle w:val="FirstParagraph"/>
      </w:pPr>
      <w:r>
        <w:t xml:space="preserve">To appreciate the value of a</w:t>
      </w:r>
      <w:r>
        <w:t xml:space="preserve"> </w:t>
      </w:r>
      <w:r>
        <w:rPr>
          <w:bCs/>
          <w:b/>
        </w:rPr>
        <w:t xml:space="preserve">Financial Analyst</w:t>
      </w:r>
      <w:r>
        <w:t xml:space="preserve">, one must first understand the environment in which they operate.</w:t>
      </w:r>
      <w:r>
        <w:t xml:space="preserve"> </w:t>
      </w:r>
      <w:r>
        <w:rPr>
          <w:bCs/>
          <w:b/>
        </w:rPr>
        <w:t xml:space="preserve">DR Congo Kinshasa</w:t>
      </w:r>
      <w:r>
        <w:t xml:space="preserve">DR Congo Kinshasa</w:t>
      </w:r>
    </w:p>
    <w:p>
      <w:pPr>
        <w:pStyle w:val="BodyText"/>
      </w:pPr>
      <w:r>
        <w:t xml:space="preserve">In such an environment traditional financial modeling techniques derived from stable Western economies often fall short. A</w:t>
      </w:r>
      <w:r>
        <w:t xml:space="preserve"> </w:t>
      </w:r>
      <w:r>
        <w:rPr>
          <w:bCs/>
          <w:b/>
        </w:rPr>
        <w:t xml:space="preserve">Financial Analyst</w:t>
      </w:r>
      <w:r>
        <w:t xml:space="preserve">Financial Analyst in this region.</w:t>
      </w:r>
    </w:p>
    <w:p>
      <w:pPr>
        <w:pStyle w:val="BodyText"/>
      </w:pPr>
      <w:r>
        <w:t xml:space="preserve">The primary mandate of a</w:t>
      </w:r>
    </w:p>
    <w:p>
      <w:pPr>
        <w:pStyle w:val="BodyText"/>
      </w:pPr>
      <w:r>
        <w:t xml:space="preserve">Financial Analyst is to evaluate investment opportunities assess risks and provide strategic recommendations based on financial data. In</w:t>
      </w:r>
      <w:r>
        <w:t xml:space="preserve"> </w:t>
      </w:r>
      <w:r>
        <w:rPr>
          <w:bCs/>
          <w:b/>
        </w:rPr>
        <w:t xml:space="preserve">DRC Congo Kinshasa</w:t>
      </w:r>
      <w:r>
        <w:t xml:space="preserve"> </w:t>
      </w:r>
      <w:r>
        <w:t xml:space="preserve">these tasks are amplified by local complexities. One key responsibility is cash flow management in a high-inflation environment preserving the real value of capital becomes paramount analysts must employ strategies such as rapid turnover of inventory or short-term investment vehicles to mitigate devaluation risks.</w:t>
      </w:r>
    </w:p>
    <w:p>
      <w:pPr>
        <w:pStyle w:val="BodyText"/>
      </w:pPr>
      <w:r>
        <w:t xml:space="preserve">Another critical area is regulatory compliance and tax planning. The DRC government has been actively reforming its mining code and tax structures to maximize revenue from its mineral wealth which includes cobalt copper diamonds and gold. A</w:t>
      </w:r>
    </w:p>
    <w:p>
      <w:pPr>
        <w:pStyle w:val="BodyText"/>
      </w:pPr>
      <w:r>
        <w:t xml:space="preserve">Financial Analyst must stay abreast of these changes ensuring that businesses operating in</w:t>
      </w:r>
    </w:p>
    <w:p>
      <w:pPr>
        <w:pStyle w:val="BodyText"/>
      </w:pPr>
      <w:r>
        <w:t xml:space="preserve">DR Congo Kinshasa remain compliant while optimizing their tax liabilities. This involves detailed analysis of the legal framework often collaborating with local legal experts to interpret ambiguous clauses.</w:t>
      </w:r>
    </w:p>
    <w:p>
      <w:pPr>
        <w:pStyle w:val="BodyText"/>
      </w:pPr>
      <w:r>
        <w:t xml:space="preserve">Risk assessment is also central to the role. Currency volatility between the Congolese Franc and major reserve currencies like the US Dollar or Euro poses significant risks for importers and exporters.</w:t>
      </w:r>
    </w:p>
    <w:p>
      <w:pPr>
        <w:pStyle w:val="BodyText"/>
      </w:pPr>
      <w:r>
        <w:t xml:space="preserve">Financial Analysts utilize hedging instruments forward contracts or natural hedges such as matching revenues and costs in foreign currency to protect their organizations from exchange rate shocks Additionally they assess operational risks including supply chain disruptions which are common due to infrastructural deficits in transport and logistics within the city.</w:t>
      </w:r>
    </w:p>
    <w:bookmarkEnd w:id="20"/>
    <w:bookmarkStart w:id="21" w:name="Xdbd16107ef701f5845b3fa16b5982554870d645"/>
    <w:p>
      <w:pPr>
        <w:pStyle w:val="Heading2"/>
      </w:pPr>
      <w:r>
        <w:t xml:space="preserve">The Strategic Value of Data-Driven Decision Making</w:t>
      </w:r>
    </w:p>
    <w:p>
      <w:pPr>
        <w:pStyle w:val="FirstParagraph"/>
      </w:pPr>
      <w:r>
        <w:t xml:space="preserve">In recent years there has been a push towards digitization and improved financial reporting standards in</w:t>
      </w:r>
      <w:r>
        <w:t xml:space="preserve"> </w:t>
      </w:r>
      <w:r>
        <w:rPr>
          <w:bCs/>
          <w:b/>
        </w:rPr>
        <w:t xml:space="preserve">DR Congo Kinshasa</w:t>
      </w:r>
      <w:r>
        <w:t xml:space="preserve"> </w:t>
      </w:r>
      <w:r>
        <w:t xml:space="preserve">driven by both international partners and local entrepreneurs recognizing the need for transparency. This shift has elevated the profile of the</w:t>
      </w:r>
    </w:p>
    <w:p>
      <w:pPr>
        <w:pStyle w:val="BodyText"/>
      </w:pPr>
      <w:r>
        <w:t xml:space="preserve">Financial Analyst who now plays a pivotal role in establishing internal controls and financial governance structures. By implementing robust analytical frameworks analysts help bridge the trust gap between local businesses and international investors who require reliable data to commit capital.</w:t>
      </w:r>
    </w:p>
    <w:p>
      <w:pPr>
        <w:pStyle w:val="BodyText"/>
      </w:pPr>
      <w:r>
        <w:t xml:space="preserve">Financial Analysts are instrumental in budgeting and forecasting processes that account for the specificities of the Kinshasa market they analyze consumer spending patterns which can differ significantly from rural areas due to urbanization trends they evaluate the profitability of service sectors such as telecommunications banking and retail which are growing rapidly. Their insights guide resource allocation helping companies focus on high-growth segments while divesting from underperforming ones in a competitive marketplace.</w:t>
      </w:r>
    </w:p>
    <w:p>
      <w:pPr>
        <w:pStyle w:val="BodyText"/>
      </w:pPr>
      <w:r>
        <w:t xml:space="preserve">Becoming a successful</w:t>
      </w:r>
    </w:p>
    <w:p>
      <w:pPr>
        <w:pStyle w:val="BodyText"/>
      </w:pPr>
      <w:r>
        <w:t xml:space="preserve">Financial Analyst in</w:t>
      </w:r>
    </w:p>
    <w:p>
      <w:pPr>
        <w:pStyle w:val="BodyText"/>
      </w:pPr>
      <w:r>
        <w:t xml:space="preserve">DRC Congo Kinshasa requires more than just certification; it demands resilience adaptability and cultural intelligence. One of the primary challenges is access to real-time accurate data many financial records may be kept informally or lack standardization analysts must therefore develop skills in data validation and cleaning a painstaking but essential process.</w:t>
      </w:r>
    </w:p>
    <w:p>
      <w:pPr>
        <w:pStyle w:val="BodyText"/>
      </w:pPr>
      <w:r>
        <w:t xml:space="preserve">However these challenges present significant opportunities for those willing to upskill. There is a growing demand for professionals who understand both international financial standards (such as IFRS) and local business practices. Educational institutions in Kinshasa are increasingly partnering with global bodies to enhance financial curricula fostering a new generation of analysts who are globally competitive yet locally grounded.</w:t>
      </w:r>
    </w:p>
    <w:p>
      <w:pPr>
        <w:pStyle w:val="BodyText"/>
      </w:pPr>
      <w:r>
        <w:t xml:space="preserve">Additionally the digital transformation of the banking sector in</w:t>
      </w:r>
    </w:p>
    <w:p>
      <w:pPr>
        <w:pStyle w:val="BodyText"/>
      </w:pPr>
      <w:r>
        <w:t xml:space="preserve">DRC Congo Kinshasa including the rise of mobile money platforms has opened new avenues for analysis. Understanding these fintech trends allows</w:t>
      </w:r>
    </w:p>
    <w:p>
      <w:pPr>
        <w:pStyle w:val="BodyText"/>
      </w:pPr>
      <w:r>
        <w:t xml:space="preserve">Financial Analysts to advise clients on innovative payment solutions and digital inclusion strategies which are crucial for financial penetration in underserved communities.</w:t>
      </w:r>
    </w:p>
    <w:p>
      <w:pPr>
        <w:pStyle w:val="BodyText"/>
      </w:pPr>
      <w:r>
        <w:t xml:space="preserve">In conclusion the role of the</w:t>
      </w:r>
    </w:p>
    <w:p>
      <w:pPr>
        <w:pStyle w:val="BodyText"/>
      </w:pPr>
      <w:r>
        <w:t xml:space="preserve">Financial Analyst in</w:t>
      </w:r>
    </w:p>
    <w:p>
      <w:pPr>
        <w:pStyle w:val="BodyText"/>
      </w:pPr>
      <w:r>
        <w:t xml:space="preserve">DRC Congo Kinshasa is evolving from a back-office function to a strategic leadership position. As the economy continues to grow and integrate further into global markets the need for precise financial insight, risk management, and strategic planning becomes increasingly vital. Professionals who can navigate the complexities of inflation currency fluctuation regulatory change and infrastructural limitations while leveraging data-driven insights will be key drivers of sustainable growth.</w:t>
      </w:r>
    </w:p>
    <w:p>
      <w:pPr>
        <w:pStyle w:val="BodyText"/>
      </w:pPr>
      <w:r>
        <w:t xml:space="preserve">For businesses operating in this vibrant but challenging city, investing in top-tier financial analysis is not just a cost center but a competitive advantage. It provides the clarity needed to make informed decisions amidst uncertainty. Ultimately the</w:t>
      </w:r>
    </w:p>
    <w:p>
      <w:pPr>
        <w:pStyle w:val="BodyText"/>
      </w:pPr>
      <w:r>
        <w:t xml:space="preserve">Financial Analyst serves as a bridge between potential and reality transforming the vast economic opportunities of</w:t>
      </w:r>
    </w:p>
    <w:p>
      <w:pPr>
        <w:pStyle w:val="BodyText"/>
      </w:pPr>
      <w:r>
        <w:t xml:space="preserve">DRC Congo Kinshasa into tangible, sustainable value for investors employees and communities alike.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DR Congo Kinshasa</dc:title>
  <dc:creator/>
  <cp:keywords/>
  <dcterms:created xsi:type="dcterms:W3CDTF">2026-07-29T07:38:16Z</dcterms:created>
  <dcterms:modified xsi:type="dcterms:W3CDTF">2026-07-29T07:38:16Z</dcterms:modified>
</cp:coreProperties>
</file>

<file path=docProps/custom.xml><?xml version="1.0" encoding="utf-8"?>
<Properties xmlns="http://schemas.openxmlformats.org/officeDocument/2006/custom-properties" xmlns:vt="http://schemas.openxmlformats.org/officeDocument/2006/docPropsVTypes"/>
</file>