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Netherlands</w:t>
      </w:r>
      <w:r>
        <w:t xml:space="preserve"> </w:t>
      </w:r>
      <w:r>
        <w:t xml:space="preserve">Amsterdam</w:t>
      </w:r>
    </w:p>
    <w:bookmarkStart w:id="27" w:name="Xe953dd29f95cd4f00f21a0e228b3f4ee25040f0"/>
    <w:p>
      <w:pPr>
        <w:pStyle w:val="Heading1"/>
      </w:pPr>
      <w:r>
        <w:t xml:space="preserve">The Strategic Role of the Financial Analyst in Netherlands Amsterdam</w:t>
      </w:r>
    </w:p>
    <w:p>
      <w:pPr>
        <w:pStyle w:val="FirstParagraph"/>
      </w:pPr>
      <w:r>
        <w:t xml:space="preserve">In the dynamic and highly regulated financial ecosystem of Europe, few cities serve as a critical nexus like Amsterdam. As one of the continent's leading business hubs and a gateway to global markets,</w:t>
      </w:r>
      <w:r>
        <w:t xml:space="preserve"> </w:t>
      </w:r>
      <w:r>
        <w:rPr>
          <w:bCs/>
          <w:b/>
        </w:rPr>
        <w:t xml:space="preserve">Netherlands Amsterdam</w:t>
      </w:r>
      <w:r>
        <w:t xml:space="preserve"> </w:t>
      </w:r>
      <w:r>
        <w:t xml:space="preserve">offers a unique landscape for professionals who specialize in interpreting complex economic data. At the heart of this analytical engine lies the Financial Analyst. This essay explores the multifaceted role of the Financial Analyst within this specific geographic and economic context, examining how their expertise drives corporate strategy, ensures regulatory compliance, and fosters innovation in one of Europe’s most vibrant financial centers.</w:t>
      </w:r>
    </w:p>
    <w:bookmarkStart w:id="20" w:name="X4ba7652668b99e4d504b777cce03fc340ecff66"/>
    <w:p>
      <w:pPr>
        <w:pStyle w:val="Heading2"/>
      </w:pPr>
      <w:r>
        <w:t xml:space="preserve">The Economic Context: Why Netherlands Amsterdam Matters</w:t>
      </w:r>
    </w:p>
    <w:p>
      <w:pPr>
        <w:pStyle w:val="FirstParagraph"/>
      </w:pPr>
      <w:r>
        <w:t xml:space="preserve">To understand the significance of a Financial Analyst in</w:t>
      </w:r>
      <w:r>
        <w:t xml:space="preserve"> </w:t>
      </w:r>
      <w:r>
        <w:rPr>
          <w:bCs/>
          <w:b/>
        </w:rPr>
        <w:t xml:space="preserve">Netherlands Amsterdam</w:t>
      </w:r>
      <w:r>
        <w:t xml:space="preserve">, one must first appreciate the city's economic architecture. Home to major multinational corporations, a robust banking sector, and a booming startup ecosystem supported by government initiatives, Amsterdam is not merely a tourist destination but an economic powerhouse. The presence of global giants in sectors such as logistics (KPN), energy (Shell’s historical ties), technology (Booking.com), and financial services creates a high demand for sophisticated financial oversight.</w:t>
      </w:r>
    </w:p>
    <w:p>
      <w:pPr>
        <w:pStyle w:val="BodyText"/>
      </w:pPr>
      <w:r>
        <w:t xml:space="preserve">The city’s strategic location, excellent infrastructure, and English-friendly business environment make it a preferred headquarters for international firms entering the European market. Consequently, companies operating in</w:t>
      </w:r>
      <w:r>
        <w:t xml:space="preserve"> </w:t>
      </w:r>
      <w:r>
        <w:rPr>
          <w:bCs/>
          <w:b/>
        </w:rPr>
        <w:t xml:space="preserve">Netherlands Amsterdam</w:t>
      </w:r>
      <w:r>
        <w:t xml:space="preserve"> </w:t>
      </w:r>
      <w:r>
        <w:t xml:space="preserve">require more than just basic bookkeeping; they need strategic partners who can navigate cross-border taxation, currency fluctuations, and international trade regulations. This is where the Financial Analyst transitions from a number-cruncher to a key strategic advisor.</w:t>
      </w:r>
    </w:p>
    <w:bookmarkEnd w:id="20"/>
    <w:bookmarkStart w:id="21" w:name="X4f4ea31f035ebc0df2c03eaa49b2a61621523c1"/>
    <w:p>
      <w:pPr>
        <w:pStyle w:val="Heading2"/>
      </w:pPr>
      <w:r>
        <w:t xml:space="preserve">The Core Responsibilities of the Modern Financial Analyst</w:t>
      </w:r>
    </w:p>
    <w:p>
      <w:pPr>
        <w:pStyle w:val="FirstParagraph"/>
      </w:pPr>
      <w:r>
        <w:t xml:space="preserve">In Amsterdam’s competitive job market, the definition of a Financial Analyst has evolved significantly. While traditional tasks such as budgeting, forecasting, and variance analysis remain foundational, the modern role demands a broader skill set. A primary responsibility is financial modeling. Analysts must build robust models that predict future performance under various scenarios. In</w:t>
      </w:r>
      <w:r>
        <w:t xml:space="preserve"> </w:t>
      </w:r>
      <w:r>
        <w:rPr>
          <w:bCs/>
          <w:b/>
        </w:rPr>
        <w:t xml:space="preserve">Netherlands Amsterdam</w:t>
      </w:r>
      <w:r>
        <w:t xml:space="preserve">, where market volatility can be influenced by both local political decisions and broader EU policies, these models are critical for risk management.</w:t>
      </w:r>
    </w:p>
    <w:p>
      <w:pPr>
        <w:pStyle w:val="BodyText"/>
      </w:pPr>
      <w:r>
        <w:t xml:space="preserve">Furthermore, data visualization and communication have become paramount. Financial Analysts must translate complex quantitative data into actionable insights for non-financial stakeholders. Whether presenting to a board of directors or explaining budget constraints to department heads, the ability to articulate financial narratives is essential. In the cosmopolitan environment of Amsterdam, where teams are often culturally diverse and linguistically varied, clarity and precision in communication are not just soft skills but professional necessities.</w:t>
      </w:r>
    </w:p>
    <w:bookmarkEnd w:id="21"/>
    <w:bookmarkStart w:id="22" w:name="X8d803b6484490be482d7b8089c64bee5e6e66fd"/>
    <w:p>
      <w:pPr>
        <w:pStyle w:val="Heading2"/>
      </w:pPr>
      <w:r>
        <w:t xml:space="preserve">Navigating Regulatory Frameworks: The Dutch Context</w:t>
      </w:r>
    </w:p>
    <w:p>
      <w:pPr>
        <w:pStyle w:val="FirstParagraph"/>
      </w:pPr>
      <w:r>
        <w:t xml:space="preserve">One of the distinct challenges faced by a Financial Analyst in</w:t>
      </w:r>
      <w:r>
        <w:t xml:space="preserve"> </w:t>
      </w:r>
      <w:r>
        <w:rPr>
          <w:bCs/>
          <w:b/>
        </w:rPr>
        <w:t xml:space="preserve">Netherlands Amsterdam</w:t>
      </w:r>
      <w:r>
        <w:t xml:space="preserve"> </w:t>
      </w:r>
      <w:r>
        <w:t xml:space="preserve">is the rigorous regulatory environment. The Netherlands operates under strict corporate governance standards, often exceeding basic EU requirements. Analysts must ensure that all financial reporting adheres to International Financial Reporting Standards (IFRS) and Dutch Civil Code provisions.</w:t>
      </w:r>
    </w:p>
    <w:p>
      <w:pPr>
        <w:pStyle w:val="BodyText"/>
      </w:pPr>
      <w:r>
        <w:t xml:space="preserve">Additionally, tax compliance is a major focus area. The Dutch tax authority, the Belastingdienst, has specific rules regarding transfer pricing, dividend withholding taxes, and digital service taxes. A proficient Financial Analyst in Amsterdam must stay abreast of these regulations to protect the organization from penalties and reputational damage. This requires continuous professional development and often collaboration with legal teams to structure deals efficiently while remaining fully compliant.</w:t>
      </w:r>
    </w:p>
    <w:bookmarkEnd w:id="22"/>
    <w:bookmarkStart w:id="23" w:name="X97b61498920a279df14d76a3c64a16b0992f549"/>
    <w:p>
      <w:pPr>
        <w:pStyle w:val="Heading2"/>
      </w:pPr>
      <w:r>
        <w:t xml:space="preserve">The Impact of Technology on Financial Analysis</w:t>
      </w:r>
    </w:p>
    <w:p>
      <w:pPr>
        <w:pStyle w:val="FirstParagraph"/>
      </w:pPr>
      <w:r>
        <w:t xml:space="preserve">Digital transformation is reshaping the profession, and Amsterdam is at the forefront of this change. The rise of FinTech companies in the city has pushed traditional firms to adopt advanced technologies such as Artificial Intelligence (AI), Machine Learning, and Blockchain. For a Financial Analyst, this means shifting from manual data entry to overseeing automated systems that provide real-time insights.</w:t>
      </w:r>
    </w:p>
    <w:p>
      <w:pPr>
        <w:pStyle w:val="BodyText"/>
      </w:pPr>
      <w:r>
        <w:t xml:space="preserve">In</w:t>
      </w:r>
      <w:r>
        <w:t xml:space="preserve"> </w:t>
      </w:r>
      <w:r>
        <w:rPr>
          <w:bCs/>
          <w:b/>
        </w:rPr>
        <w:t xml:space="preserve">Netherlands Amsterdam</w:t>
      </w:r>
      <w:r>
        <w:t xml:space="preserve">, there is a growing expectation for analysts to be tech-savvy. Proficiency in tools like Python, SQL, Power BI, and advanced Excel is increasingly standard. These technologies allow analysts to process larger datasets more quickly and accurately, uncovering trends that might otherwise go unnoticed. For instance, predictive analytics can help companies anticipate customer behavior or supply chain disruptions before they occur. By leveraging these tools, Financial Analysts enhance decision-making speed and accuracy.</w:t>
      </w:r>
    </w:p>
    <w:bookmarkEnd w:id="23"/>
    <w:bookmarkStart w:id="24" w:name="sustainability-and-esg-a-new-frontier"/>
    <w:p>
      <w:pPr>
        <w:pStyle w:val="Heading2"/>
      </w:pPr>
      <w:r>
        <w:t xml:space="preserve">Sustainability and ESG: A New Frontier</w:t>
      </w:r>
    </w:p>
    <w:p>
      <w:pPr>
        <w:pStyle w:val="FirstParagraph"/>
      </w:pPr>
      <w:r>
        <w:t xml:space="preserve">A defining characteristic of the current financial landscape in Amsterdam is the emphasis on Environmental, Social, and Governance (ESG) criteria. The Netherlands has been a pioneer in sustainable finance, with many local banks and investment firms integrating ESG factors into their core strategies. Consequently, Financial Analysts are now expected to evaluate not just profitability but also sustainability performance.</w:t>
      </w:r>
    </w:p>
    <w:p>
      <w:pPr>
        <w:pStyle w:val="BodyText"/>
      </w:pPr>
      <w:r>
        <w:t xml:space="preserve">This involves assessing carbon footprints, labor practices, and corporate governance structures. In</w:t>
      </w:r>
      <w:r>
        <w:t xml:space="preserve"> </w:t>
      </w:r>
      <w:r>
        <w:rPr>
          <w:bCs/>
          <w:b/>
        </w:rPr>
        <w:t xml:space="preserve">Netherlands Amsterdam</w:t>
      </w:r>
      <w:r>
        <w:t xml:space="preserve">, investors increasingly demand transparency regarding a company’s impact on society and the environment. Therefore, a Financial Analyst must be capable of preparing ESG reports and integrating non-financial metrics into financial forecasts. This holistic approach ensures long-term value creation and aligns with the broader societal goals of Dutch corporations.</w:t>
      </w:r>
    </w:p>
    <w:bookmarkEnd w:id="24"/>
    <w:bookmarkStart w:id="25" w:name="X700d5ae9f6d6103233e8b107028a0a8f7534522"/>
    <w:p>
      <w:pPr>
        <w:pStyle w:val="Heading2"/>
      </w:pPr>
      <w:r>
        <w:t xml:space="preserve">Career Trajectory and Professional Development</w:t>
      </w:r>
    </w:p>
    <w:p>
      <w:pPr>
        <w:pStyle w:val="FirstParagraph"/>
      </w:pPr>
      <w:r>
        <w:t xml:space="preserve">The career path for a Financial Analyst in this region is promising yet competitive. Entry-level positions often require a bachelor’s degree in finance, economics, or business administration, with an increasing preference for candidates holding professional certifications such as the Chartered Financial Analyst (CFA) or Certified Management Accountant (CMA). Networking is also crucial; Amsterdam hosts numerous industry events and forums where professionals can connect with peers and potential employers.</w:t>
      </w:r>
    </w:p>
    <w:p>
      <w:pPr>
        <w:pStyle w:val="BodyText"/>
      </w:pPr>
      <w:r>
        <w:t xml:space="preserve">As analysts gain experience, they often move into senior roles such as Finance Manager, Controller, or Chief Financial Officer (CFO). The skills acquired in</w:t>
      </w:r>
      <w:r>
        <w:t xml:space="preserve"> </w:t>
      </w:r>
      <w:r>
        <w:rPr>
          <w:bCs/>
          <w:b/>
        </w:rPr>
        <w:t xml:space="preserve">Netherlands Amsterdam</w:t>
      </w:r>
      <w:r>
        <w:t xml:space="preserve">, particularly in navigating international markets and regulatory complexities, are highly transferable globally. This mobility enhances the career prospects of professionals who choose to build their careers in this dynamic city.</w:t>
      </w:r>
    </w:p>
    <w:bookmarkEnd w:id="25"/>
    <w:bookmarkStart w:id="26" w:name="conclusion"/>
    <w:p>
      <w:pPr>
        <w:pStyle w:val="Heading2"/>
      </w:pPr>
      <w:r>
        <w:t xml:space="preserve">Conclusion</w:t>
      </w:r>
    </w:p>
    <w:p>
      <w:pPr>
        <w:pStyle w:val="FirstParagraph"/>
      </w:pPr>
      <w:r>
        <w:t xml:space="preserve">In conclusion, the role of the Financial Analyst in</w:t>
      </w:r>
      <w:r>
        <w:t xml:space="preserve"> </w:t>
      </w:r>
      <w:r>
        <w:rPr>
          <w:bCs/>
          <w:b/>
        </w:rPr>
        <w:t xml:space="preserve">Netherlands Amsterdam</w:t>
      </w:r>
      <w:r>
        <w:t xml:space="preserve"> </w:t>
      </w:r>
      <w:r>
        <w:t xml:space="preserve">is pivotal to the success and stability of businesses operating in this vibrant hub. From ensuring regulatory compliance and managing financial risks to driving strategic decisions through data analytics and promoting sustainable practices, these professionals are indispensable assets. As Amsterdam continues to evolve as a global business center, the demand for skilled Financial Analysts who can navigate its unique economic landscape will only grow. By combining technical expertise with strategic insight and technological proficiency, Financial Analysts not only support their organizations but also contribute to the broader economic health and innovation of</w:t>
      </w:r>
      <w:r>
        <w:t xml:space="preserve"> </w:t>
      </w:r>
      <w:r>
        <w:rPr>
          <w:bCs/>
          <w:b/>
        </w:rPr>
        <w:t xml:space="preserve">Netherlands Amsterdam</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Netherlands Amsterdam</dc:title>
  <dc:creator/>
  <dc:language>en</dc:language>
  <cp:keywords/>
  <dcterms:created xsi:type="dcterms:W3CDTF">2026-07-29T20:51:58Z</dcterms:created>
  <dcterms:modified xsi:type="dcterms:W3CDTF">2026-07-29T20:51:58Z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