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d9d60847d711befe8c7d39e478f30ad07064ca2"/>
    <w:p>
      <w:pPr>
        <w:pStyle w:val="Heading1"/>
      </w:pPr>
      <w:r>
        <w:t xml:space="preserve">The Strategic Imperative of the Financial Analyst in United States Los Angeles</w:t>
      </w:r>
    </w:p>
    <w:p>
      <w:pPr>
        <w:pStyle w:val="FirstParagraph"/>
      </w:pPr>
      <w:r>
        <w:t xml:space="preserve">In the complex and dynamic economic landscape of the modern world, few roles are as pivotal to corporate success and economic stability as that of the</w:t>
      </w:r>
      <w:r>
        <w:t xml:space="preserve"> </w:t>
      </w:r>
      <w:r>
        <w:rPr>
          <w:bCs/>
          <w:b/>
        </w:rPr>
        <w:t xml:space="preserve">Financial Analyst</w:t>
      </w:r>
      <w:r>
        <w:t xml:space="preserve">. This profession serves as the bridge between raw data and strategic decision-making, providing companies with the insights necessary to navigate market fluctuations, optimize capital allocation, and drive growth. While this role is universal in its core function, its specific application varies significantly depending on geographic location. Nowhere is this variation more pronounced or impactful than in</w:t>
      </w:r>
      <w:r>
        <w:t xml:space="preserve"> </w:t>
      </w:r>
      <w:r>
        <w:rPr>
          <w:bCs/>
          <w:b/>
        </w:rPr>
        <w:t xml:space="preserve">United States Los Angeles</w:t>
      </w:r>
      <w:r>
        <w:t xml:space="preserve">, a global hub for entertainment, technology, aerospace, and international trade. This essay explores the multifaceted role of the financial analyst within this unique ecosystem, examining how local industry dynamics shape professional responsibilities and career trajectories.</w:t>
      </w:r>
    </w:p>
    <w:bookmarkStart w:id="20" w:name="X7e9eba8b803aced2e87897e02ac5e13429641d9"/>
    <w:p>
      <w:pPr>
        <w:pStyle w:val="Heading2"/>
      </w:pPr>
      <w:r>
        <w:t xml:space="preserve">The Core Functionality of a Financial Analyst</w:t>
      </w:r>
    </w:p>
    <w:p>
      <w:pPr>
        <w:pStyle w:val="FirstParagraph"/>
      </w:pPr>
      <w:r>
        <w:t xml:space="preserve">To understand the significance of this role in any region, one must first define its fundamental duties. A financial analyst is responsible for guiding businesses and individuals in making investment decisions regarding assets, companies, and markets. This process involves extensive data collection and analysis, the preparation of detailed reports on company performance, and the forecasting of future financial trends. At its heart, the</w:t>
      </w:r>
      <w:r>
        <w:t xml:space="preserve"> </w:t>
      </w:r>
      <w:r>
        <w:rPr>
          <w:bCs/>
          <w:b/>
        </w:rPr>
        <w:t xml:space="preserve">Financial Analyst</w:t>
      </w:r>
      <w:r>
        <w:t xml:space="preserve"> </w:t>
      </w:r>
      <w:r>
        <w:t xml:space="preserve">acts as an architect of financial health, building models that predict profitability risks and opportunities. Whether working for investment banks, corporate finance departments in private firms, or independent advisory services, these professionals utilize complex quantitative methods to assess economic data such as interest rates and inflation.</w:t>
      </w:r>
    </w:p>
    <w:p>
      <w:pPr>
        <w:pStyle w:val="BodyText"/>
      </w:pPr>
      <w:r>
        <w:t xml:space="preserve">The technical skills required are rigorous. Proficiency in spreadsheet software like Microsoft Excel remains the baseline standard, but modern analysts must also be adept at using specialized financial modeling tools, business intelligence software such as Tableau or Power BI, and programming languages like Python or SQL for data manipulation. However, beyond the technical acumen lies a critical soft skill set: communication. The ability to translate complex numerical findings into actionable strategic advice for non-technical stakeholders is what separates a good analyst from an exceptional one.</w:t>
      </w:r>
    </w:p>
    <w:bookmarkEnd w:id="20"/>
    <w:bookmarkStart w:id="21" w:name="X7caf042fbca6fb6fb38a922fcc6da589af7f951"/>
    <w:p>
      <w:pPr>
        <w:pStyle w:val="Heading2"/>
      </w:pPr>
      <w:r>
        <w:t xml:space="preserve">The Unique Economic Ecosystem of United States Los Angeles</w:t>
      </w:r>
    </w:p>
    <w:p>
      <w:pPr>
        <w:pStyle w:val="FirstParagraph"/>
      </w:pPr>
      <w:r>
        <w:rPr>
          <w:bCs/>
          <w:b/>
        </w:rPr>
        <w:t xml:space="preserve">United States Los Angeles</w:t>
      </w:r>
      <w:r>
        <w:t xml:space="preserve"> </w:t>
      </w:r>
      <w:r>
        <w:t xml:space="preserve">is not merely a city; it is an economic engine with distinct characteristics that influence how financial analysis is conducted. As the second-largest metropolitan area in the country, Los Angeles boasts a gross metropolitan product comparable to that of many mid-sized nations. The region’s economy is diversified, but it remains heavily anchored by specific key industries: entertainment and media, aerospace and defense, international trade through the Ports of Los Angeles and Long Beach, technology (often referred to as "Silicon Beach"), and fashion.</w:t>
      </w:r>
    </w:p>
    <w:p>
      <w:pPr>
        <w:pStyle w:val="BodyText"/>
      </w:pPr>
      <w:r>
        <w:t xml:space="preserve">For a financial analyst operating in this region, these industry concentrations dictate the nature of their work. Unlike New York City, which is dominated by traditional finance and banking, or Chicago, which is a hub for commodities trading,</w:t>
      </w:r>
      <w:r>
        <w:t xml:space="preserve"> </w:t>
      </w:r>
      <w:r>
        <w:rPr>
          <w:bCs/>
          <w:b/>
        </w:rPr>
        <w:t xml:space="preserve">United States Los Angeles</w:t>
      </w:r>
      <w:r>
        <w:t xml:space="preserve"> </w:t>
      </w:r>
      <w:r>
        <w:t xml:space="preserve">requires analysts to possess specialized knowledge in intellectual property valuation, project finance for large-scale infrastructure and construction ventures associated with port logistics and aerospace manufacturing. The volatility of the entertainment industry also demands analysts who can handle irregular cash flows and long-term development cycles typical in film production or tech startups.</w:t>
      </w:r>
    </w:p>
    <w:bookmarkEnd w:id="21"/>
    <w:bookmarkStart w:id="22" w:name="X12a8335890f5b0abfd2ad5c74eec1b1407fdaea"/>
    <w:p>
      <w:pPr>
        <w:pStyle w:val="Heading2"/>
      </w:pPr>
      <w:r>
        <w:t xml:space="preserve">The Intersection of Industry and Analysis</w:t>
      </w:r>
    </w:p>
    <w:p>
      <w:pPr>
        <w:pStyle w:val="FirstParagraph"/>
      </w:pPr>
      <w:r>
        <w:t xml:space="preserve">In the context of</w:t>
      </w:r>
      <w:r>
        <w:t xml:space="preserve"> </w:t>
      </w:r>
      <w:r>
        <w:rPr>
          <w:bCs/>
          <w:b/>
        </w:rPr>
        <w:t xml:space="preserve">United States Los Angeles</w:t>
      </w:r>
      <w:r>
        <w:t xml:space="preserve">, the role of the financial analyst is deeply intertwined with local industry nuances. Consider the entertainment sector, a primary driver of L.A.'s economy. A financial analyst in this space must understand royalty structures, residuals, and tax incentives that are specific to film and television production in California. They work closely with production studios to budget for massive expenditures, manage risk associated with box office performance, and evaluate the financial viability of distribution deals across streaming platforms.</w:t>
      </w:r>
    </w:p>
    <w:p>
      <w:pPr>
        <w:pStyle w:val="BodyText"/>
      </w:pPr>
      <w:r>
        <w:t xml:space="preserve">Similarly, in the aerospace industry—which remains a cornerstone of Southern California’s industrial base—financial analysts are tasked with evaluating long-term government contracts and defense spending budgets. These projects often span decades, requiring sophisticated discounted cash flow (DCF) models that account for geopolitical risks and technological obsolescence. In the tech sector of Silicon Beach, analysts focus on burn rates, user acquisition costs, and venture capital funding rounds, supporting high-growth startups aiming to disrupt traditional markets.</w:t>
      </w:r>
    </w:p>
    <w:p>
      <w:pPr>
        <w:pStyle w:val="BodyText"/>
      </w:pPr>
      <w:r>
        <w:t xml:space="preserve">Furthermore, the logistics industry centered around the Ports of Los Angeles requires analysts who understand supply chain finance. With global trade routes flowing directly through these ports, financial professionals must analyze freight rates, inventory turnover costs, and currency exchange risks associated with imports from Asia. This adds a layer of complexity to their daily tasks that is less prevalent in other domestic markets.</w:t>
      </w:r>
    </w:p>
    <w:bookmarkEnd w:id="22"/>
    <w:bookmarkStart w:id="23" w:name="career-dynamics-and-professional-growth"/>
    <w:p>
      <w:pPr>
        <w:pStyle w:val="Heading2"/>
      </w:pPr>
      <w:r>
        <w:t xml:space="preserve">Career Dynamics and Professional Growth</w:t>
      </w:r>
    </w:p>
    <w:p>
      <w:pPr>
        <w:pStyle w:val="FirstParagraph"/>
      </w:pPr>
      <w:r>
        <w:t xml:space="preserve">The demand for skilled financial analysts in</w:t>
      </w:r>
      <w:r>
        <w:t xml:space="preserve"> </w:t>
      </w:r>
      <w:r>
        <w:rPr>
          <w:bCs/>
          <w:b/>
        </w:rPr>
        <w:t xml:space="preserve">United States Los Angeles</w:t>
      </w:r>
      <w:r>
        <w:t xml:space="preserve"> </w:t>
      </w:r>
      <w:r>
        <w:t xml:space="preserve">remains robust, driven by the city's continuous expansion and diversification. However, competition is fierce. Employers seek candidates who not only have strong quantitative backgrounds but also possess cultural fluency relevant to a diverse international business environment. Knowledge of languages such as Spanish or Mandarin can be a significant advantage given the region’s demographic makeup and trade relationships.</w:t>
      </w:r>
    </w:p>
    <w:p>
      <w:pPr>
        <w:pStyle w:val="BodyText"/>
      </w:pPr>
      <w:r>
        <w:t xml:space="preserve">Professional development in this region often involves obtaining certifications such as the Chartered Financial Analyst (CFA) designation, which is highly regarded across all sectors. Additionally, networking within local professional organizations and industry-specific groups is crucial for career advancement. The collaborative nature of Los Angeles’s business community encourages cross-industry knowledge sharing, allowing analysts to apply insights from one sector, such as tech innovation methodologies in finance or entertainment marketing strategies in corporate branding.</w:t>
      </w:r>
    </w:p>
    <w:bookmarkEnd w:id="23"/>
    <w:bookmarkStart w:id="24" w:name="conclusion"/>
    <w:p>
      <w:pPr>
        <w:pStyle w:val="Heading2"/>
      </w:pPr>
      <w:r>
        <w:t xml:space="preserve">Conclusion</w:t>
      </w:r>
    </w:p>
    <w:p>
      <w:pPr>
        <w:pStyle w:val="FirstParagraph"/>
      </w:pPr>
      <w:r>
        <w:t xml:space="preserve">In conclusion, the role of the financial analyst is indispensable in ensuring fiscal responsibility and strategic growth within any economy. However, when situated within</w:t>
      </w:r>
      <w:r>
        <w:t xml:space="preserve"> </w:t>
      </w:r>
      <w:r>
        <w:rPr>
          <w:bCs/>
          <w:b/>
        </w:rPr>
        <w:t xml:space="preserve">United States Los Angeles</w:t>
      </w:r>
      <w:r>
        <w:t xml:space="preserve">, this role takes on a unique character defined by the city’s vibrant mix of entertainment, aerospace, technology, and global trade. The modern financial analyst in this region must be more than just a number-cruncher; they must be strategic thinkers who understand the nuances of local industries and global market forces. As</w:t>
      </w:r>
      <w:r>
        <w:t xml:space="preserve"> </w:t>
      </w:r>
      <w:r>
        <w:rPr>
          <w:bCs/>
          <w:b/>
        </w:rPr>
        <w:t xml:space="preserve">United States Los Angeles</w:t>
      </w:r>
      <w:r>
        <w:t xml:space="preserve"> </w:t>
      </w:r>
      <w:r>
        <w:t xml:space="preserve">continues to evolve as a center for innovation and culture, the demand for insightful financial analysis will only grow. For professionals dedicated to this field, there has never been a more exciting time to operate in such a dynamic and influential economic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United States Los Angeles</dc:title>
  <dc:creator/>
  <dc:language>en</dc:language>
  <cp:keywords/>
  <dcterms:created xsi:type="dcterms:W3CDTF">2026-07-29T17:20:47Z</dcterms:created>
  <dcterms:modified xsi:type="dcterms:W3CDTF">2026-07-29T17:20:47Z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